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华北水利水电大学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val="en-US" w:eastAsia="zh-CN"/>
        </w:rPr>
        <w:t>2021年春季学期学生</w:t>
      </w:r>
      <w:r>
        <w:rPr>
          <w:rFonts w:hint="eastAsia" w:ascii="方正小标宋_GBK" w:hAnsi="方正小标宋_GBK" w:eastAsia="方正小标宋_GBK" w:cs="方正小标宋_GBK"/>
          <w:sz w:val="36"/>
          <w:szCs w:val="36"/>
          <w:lang w:eastAsia="zh-CN"/>
        </w:rPr>
        <w:t>返校承诺书</w:t>
      </w:r>
    </w:p>
    <w:p>
      <w:pPr>
        <w:keepNext w:val="0"/>
        <w:keepLines w:val="0"/>
        <w:pageBreakBefore w:val="0"/>
        <w:widowControl w:val="0"/>
        <w:kinsoku/>
        <w:wordWrap/>
        <w:overflowPunct/>
        <w:topLinePunct w:val="0"/>
        <w:autoSpaceDE/>
        <w:autoSpaceDN/>
        <w:bidi w:val="0"/>
        <w:adjustRightInd/>
        <w:snapToGrid w:val="0"/>
        <w:spacing w:line="420" w:lineRule="exact"/>
        <w:ind w:left="1316" w:leftChars="322" w:hanging="640" w:hangingChars="200"/>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val="0"/>
        <w:spacing w:beforeLines="0" w:line="410" w:lineRule="exact"/>
        <w:ind w:left="1316" w:leftChars="322" w:hanging="640" w:hanging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eastAsia="zh-CN"/>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，是</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学院</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Lines="0" w:line="410" w:lineRule="exact"/>
        <w:ind w:left="340" w:hanging="320" w:hangingChars="1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eastAsia="zh-CN"/>
        </w:rPr>
        <w:t>专业</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eastAsia="zh-CN"/>
        </w:rPr>
        <w:t>班学生，学号</w:t>
      </w:r>
      <w:r>
        <w:rPr>
          <w:rFonts w:hint="default" w:ascii="仿宋" w:hAnsi="仿宋" w:eastAsia="仿宋" w:cs="仿宋"/>
          <w:sz w:val="32"/>
          <w:szCs w:val="32"/>
          <w:u w:val="none"/>
          <w:lang w:val="en-US"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Lines="0" w:line="410" w:lineRule="exact"/>
        <w:jc w:val="left"/>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eastAsia="zh-CN"/>
        </w:rPr>
        <w:t>身份证号码：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eastAsia="zh-CN"/>
        </w:rPr>
        <w:t>联系电话：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val="0"/>
        <w:spacing w:beforeLines="0" w:line="410" w:lineRule="exact"/>
        <w:ind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lang w:eastAsia="zh-CN"/>
        </w:rPr>
        <w:t>返校前所在地点</w:t>
      </w:r>
      <w:r>
        <w:rPr>
          <w:rFonts w:hint="default" w:ascii="仿宋" w:hAnsi="仿宋" w:eastAsia="仿宋" w:cs="仿宋"/>
          <w:sz w:val="32"/>
          <w:szCs w:val="32"/>
          <w:lang w:val="en-US" w:eastAsia="zh-CN"/>
        </w:rPr>
        <w:t>:</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省</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市</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县（区）</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Lines="0" w:line="410" w:lineRule="exact"/>
        <w:jc w:val="both"/>
        <w:textAlignment w:val="auto"/>
        <w:rPr>
          <w:rFonts w:hint="default" w:ascii="仿宋" w:hAnsi="仿宋" w:eastAsia="仿宋" w:cs="仿宋"/>
          <w:sz w:val="32"/>
          <w:szCs w:val="32"/>
          <w:u w:val="single"/>
          <w:lang w:val="en-US" w:eastAsia="zh-CN"/>
        </w:rPr>
      </w:pP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街道办事处（乡、镇）</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社区</w:t>
      </w:r>
      <w:r>
        <w:rPr>
          <w:rFonts w:hint="eastAsia" w:ascii="仿宋" w:hAnsi="仿宋" w:eastAsia="仿宋" w:cs="仿宋"/>
          <w:sz w:val="32"/>
          <w:szCs w:val="32"/>
          <w:lang w:eastAsia="zh-CN"/>
        </w:rPr>
        <w:t>（行政村）</w:t>
      </w:r>
      <w:r>
        <w:rPr>
          <w:rFonts w:hint="default"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Lines="0" w:line="410" w:lineRule="exact"/>
        <w:jc w:val="both"/>
        <w:textAlignment w:val="auto"/>
        <w:rPr>
          <w:rFonts w:hint="eastAsia" w:ascii="仿宋" w:hAnsi="仿宋" w:eastAsia="仿宋" w:cs="仿宋"/>
          <w:sz w:val="32"/>
          <w:szCs w:val="32"/>
          <w:lang w:eastAsia="zh-CN"/>
        </w:rPr>
      </w:pP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小区（自然村）</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号</w:t>
      </w:r>
      <w:r>
        <w:rPr>
          <w:rFonts w:hint="eastAsia" w:ascii="仿宋" w:hAnsi="仿宋" w:eastAsia="仿宋" w:cs="仿宋"/>
          <w:sz w:val="32"/>
          <w:szCs w:val="32"/>
          <w:u w:val="none"/>
          <w:lang w:eastAsia="zh-CN"/>
        </w:rPr>
        <w:t>楼</w:t>
      </w:r>
      <w:r>
        <w:rPr>
          <w:rFonts w:hint="default" w:ascii="仿宋" w:hAnsi="仿宋" w:eastAsia="仿宋" w:cs="仿宋"/>
          <w:sz w:val="32"/>
          <w:szCs w:val="32"/>
          <w:lang w:val="en-US" w:eastAsia="zh-CN"/>
        </w:rPr>
        <w:t>/</w:t>
      </w:r>
      <w:r>
        <w:rPr>
          <w:rFonts w:hint="eastAsia" w:ascii="仿宋" w:hAnsi="仿宋" w:eastAsia="仿宋" w:cs="仿宋"/>
          <w:sz w:val="32"/>
          <w:szCs w:val="32"/>
          <w:lang w:eastAsia="zh-CN"/>
        </w:rPr>
        <w:t>单元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室</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村民组</w:t>
      </w:r>
      <w:r>
        <w:rPr>
          <w:rFonts w:hint="default" w:ascii="仿宋" w:hAnsi="仿宋" w:eastAsia="仿宋" w:cs="仿宋"/>
          <w:sz w:val="32"/>
          <w:szCs w:val="32"/>
          <w:lang w:val="en-US" w:eastAsia="zh-CN"/>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Lines="0" w:line="410" w:lineRule="exact"/>
        <w:ind w:left="338" w:leftChars="161" w:firstLine="320" w:firstLineChars="1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lang w:eastAsia="zh-CN"/>
        </w:rPr>
        <w:t>返校后入住学院：</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校区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号宿舍楼</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层</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Lines="0" w:line="41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房间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床。</w:t>
      </w:r>
    </w:p>
    <w:p>
      <w:pPr>
        <w:keepNext w:val="0"/>
        <w:keepLines w:val="0"/>
        <w:pageBreakBefore w:val="0"/>
        <w:widowControl w:val="0"/>
        <w:kinsoku/>
        <w:wordWrap/>
        <w:overflowPunct/>
        <w:topLinePunct w:val="0"/>
        <w:autoSpaceDE/>
        <w:autoSpaceDN/>
        <w:bidi w:val="0"/>
        <w:adjustRightInd/>
        <w:snapToGrid w:val="0"/>
        <w:spacing w:beforeLines="0" w:line="410" w:lineRule="exact"/>
        <w:ind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eastAsia="zh-CN"/>
        </w:rPr>
        <w:t>本人于</w:t>
      </w:r>
      <w:r>
        <w:rPr>
          <w:rFonts w:hint="eastAsia" w:ascii="仿宋" w:hAnsi="仿宋" w:eastAsia="仿宋" w:cs="仿宋"/>
          <w:sz w:val="32"/>
          <w:szCs w:val="32"/>
          <w:lang w:val="en-US" w:eastAsia="zh-CN"/>
        </w:rPr>
        <w:t>2021年</w:t>
      </w:r>
      <w:r>
        <w:rPr>
          <w:rFonts w:hint="eastAsia" w:ascii="仿宋" w:hAnsi="仿宋" w:eastAsia="仿宋" w:cs="仿宋"/>
          <w:sz w:val="32"/>
          <w:szCs w:val="32"/>
          <w:u w:val="single"/>
          <w:lang w:val="en-US" w:eastAsia="zh-CN"/>
        </w:rPr>
        <w:t xml:space="preserve">    </w:t>
      </w:r>
      <w:bookmarkStart w:id="0" w:name="_GoBack"/>
      <w:bookmarkEnd w:id="0"/>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日自</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（地市名称），通过</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Lines="0" w:line="410" w:lineRule="exact"/>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交通方式（</w:t>
      </w:r>
      <w:r>
        <w:rPr>
          <w:rFonts w:hint="eastAsia" w:ascii="仿宋" w:hAnsi="仿宋" w:eastAsia="仿宋" w:cs="仿宋"/>
          <w:spacing w:val="-17"/>
          <w:sz w:val="32"/>
          <w:szCs w:val="32"/>
          <w:lang w:val="en-US" w:eastAsia="zh-CN"/>
        </w:rPr>
        <w:t>步行、自行车、电动车、自驾、公共汽车、火车、飞机、轮船等，选一类填写</w:t>
      </w:r>
      <w:r>
        <w:rPr>
          <w:rFonts w:hint="eastAsia" w:ascii="仿宋" w:hAnsi="仿宋" w:eastAsia="仿宋" w:cs="仿宋"/>
          <w:sz w:val="32"/>
          <w:szCs w:val="32"/>
          <w:lang w:val="en-US" w:eastAsia="zh-CN"/>
        </w:rPr>
        <w:t>），车次</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车厢</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座号</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车牌号为:</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Lines="0" w:line="41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u w:val="none"/>
          <w:lang w:val="en-US" w:eastAsia="zh-CN"/>
        </w:rPr>
        <w:t>（如无乘坐火车、飞机、长途汽车、轮船等公共交通工具可不填）</w:t>
      </w:r>
      <w:r>
        <w:rPr>
          <w:rFonts w:hint="eastAsia" w:ascii="仿宋" w:hAnsi="仿宋" w:eastAsia="仿宋" w:cs="仿宋"/>
          <w:sz w:val="32"/>
          <w:szCs w:val="32"/>
          <w:lang w:val="en-US" w:eastAsia="zh-CN"/>
        </w:rPr>
        <w:t>返回学校。</w:t>
      </w:r>
    </w:p>
    <w:p>
      <w:pPr>
        <w:keepNext w:val="0"/>
        <w:keepLines w:val="0"/>
        <w:pageBreakBefore w:val="0"/>
        <w:widowControl w:val="0"/>
        <w:kinsoku/>
        <w:wordWrap/>
        <w:overflowPunct/>
        <w:topLinePunct w:val="0"/>
        <w:autoSpaceDE/>
        <w:autoSpaceDN/>
        <w:bidi w:val="0"/>
        <w:adjustRightInd/>
        <w:snapToGrid w:val="0"/>
        <w:spacing w:beforeLines="0" w:line="41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本人截至</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日，同时全部满足以下条件：</w:t>
      </w:r>
    </w:p>
    <w:p>
      <w:pPr>
        <w:keepNext w:val="0"/>
        <w:keepLines w:val="0"/>
        <w:pageBreakBefore w:val="0"/>
        <w:widowControl w:val="0"/>
        <w:numPr>
          <w:ilvl w:val="-1"/>
          <w:numId w:val="0"/>
        </w:numPr>
        <w:kinsoku/>
        <w:wordWrap/>
        <w:overflowPunct/>
        <w:topLinePunct w:val="0"/>
        <w:autoSpaceDE/>
        <w:autoSpaceDN/>
        <w:bidi w:val="0"/>
        <w:adjustRightInd/>
        <w:snapToGrid w:val="0"/>
        <w:spacing w:beforeLines="0" w:line="41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1.来自</w:t>
      </w:r>
      <w:r>
        <w:rPr>
          <w:rFonts w:hint="eastAsia" w:ascii="仿宋" w:hAnsi="仿宋" w:eastAsia="仿宋" w:cs="仿宋"/>
          <w:color w:val="000000"/>
          <w:sz w:val="32"/>
          <w:szCs w:val="32"/>
        </w:rPr>
        <w:t>疫情</w:t>
      </w:r>
      <w:r>
        <w:rPr>
          <w:rFonts w:hint="eastAsia" w:ascii="仿宋" w:hAnsi="仿宋" w:eastAsia="仿宋" w:cs="仿宋"/>
          <w:color w:val="000000"/>
          <w:sz w:val="32"/>
          <w:szCs w:val="32"/>
          <w:lang w:eastAsia="zh-CN"/>
        </w:rPr>
        <w:t>防控低</w:t>
      </w:r>
      <w:r>
        <w:rPr>
          <w:rFonts w:hint="eastAsia" w:ascii="仿宋" w:hAnsi="仿宋" w:eastAsia="仿宋" w:cs="仿宋"/>
          <w:color w:val="000000"/>
          <w:sz w:val="32"/>
          <w:szCs w:val="32"/>
        </w:rPr>
        <w:t>风险地区的学生</w:t>
      </w:r>
      <w:r>
        <w:rPr>
          <w:rFonts w:hint="eastAsia" w:ascii="仿宋" w:hAnsi="仿宋" w:eastAsia="仿宋" w:cs="仿宋"/>
          <w:color w:val="000000" w:themeColor="text1"/>
          <w:sz w:val="32"/>
          <w:szCs w:val="32"/>
          <w:lang w:eastAsia="zh-CN"/>
          <w14:textFill>
            <w14:solidFill>
              <w14:schemeClr w14:val="tx1"/>
            </w14:solidFill>
          </w14:textFill>
        </w:rPr>
        <w:t>（有中高风险地区旅居史的学生，返校时须持有返校前7日内核酸检测阴性证明，或能够出示包含核酸检测阴性信息的健康通行“绿码”</w:t>
      </w:r>
      <w:r>
        <w:rPr>
          <w:rFonts w:hint="eastAsia" w:ascii="仿宋" w:hAnsi="仿宋" w:eastAsia="仿宋" w:cs="仿宋"/>
          <w:color w:val="000000" w:themeColor="text1"/>
          <w:kern w:val="0"/>
          <w:sz w:val="34"/>
          <w:szCs w:val="34"/>
          <w:lang w:val="en-US" w:eastAsia="zh-CN" w:bidi="ar"/>
          <w14:textFill>
            <w14:solidFill>
              <w14:schemeClr w14:val="tx1"/>
            </w14:solidFill>
          </w14:textFill>
        </w:rPr>
        <w:t>）</w:t>
      </w:r>
      <w:r>
        <w:rPr>
          <w:rFonts w:hint="eastAsia" w:ascii="仿宋" w:hAnsi="仿宋" w:eastAsia="仿宋" w:cs="仿宋"/>
          <w:color w:val="000000"/>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val="0"/>
        <w:spacing w:beforeLines="0" w:line="410" w:lineRule="exact"/>
        <w:ind w:firstLine="640" w:firstLineChars="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2.个人返校前二周内健康状况无异常；</w:t>
      </w:r>
    </w:p>
    <w:p>
      <w:pPr>
        <w:keepNext w:val="0"/>
        <w:keepLines w:val="0"/>
        <w:pageBreakBefore w:val="0"/>
        <w:widowControl w:val="0"/>
        <w:numPr>
          <w:ilvl w:val="-1"/>
          <w:numId w:val="0"/>
        </w:numPr>
        <w:kinsoku/>
        <w:wordWrap/>
        <w:overflowPunct/>
        <w:topLinePunct w:val="0"/>
        <w:autoSpaceDE/>
        <w:autoSpaceDN/>
        <w:bidi w:val="0"/>
        <w:adjustRightInd/>
        <w:snapToGrid w:val="0"/>
        <w:spacing w:beforeLines="0" w:line="410" w:lineRule="exact"/>
        <w:ind w:firstLine="640" w:firstLineChars="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3.非来自境外的学生。</w:t>
      </w:r>
    </w:p>
    <w:p>
      <w:pPr>
        <w:keepNext w:val="0"/>
        <w:keepLines w:val="0"/>
        <w:pageBreakBefore w:val="0"/>
        <w:widowControl w:val="0"/>
        <w:kinsoku/>
        <w:wordWrap/>
        <w:overflowPunct/>
        <w:topLinePunct w:val="0"/>
        <w:autoSpaceDE/>
        <w:autoSpaceDN/>
        <w:bidi w:val="0"/>
        <w:adjustRightInd/>
        <w:snapToGrid w:val="0"/>
        <w:spacing w:beforeLines="0" w:line="41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在此，本人申请返校并郑重承诺：</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line="41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1.以上所有信息均真实准确，无瞒报、谎报现象。</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line="41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已充分了解国内外新冠肺炎疫情防控形势，并严格遵守党中央、国务院，河南省委、河南省政府，河南省委高校工委、河南省教育厅、郑州市人民政府等国家政府部门和华北水利水电大学关于新冠肺炎疫情防控的各项工作部署和要求。</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line="41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在返校过程当中，认真按照学校指导要求全程做好个人防护。返校前确保身体状况良好，并准备好口罩、体温计等个人防护用具，以及符合国家安全卫生标准的餐具、床上用品、生活用品。返校前、返校途中严格遵照学校相关规定，入校时严格落实体温检测、登记、电子健康码和全国行程码录入、消毒等管理规定，有序入校。返校途中、入校前如有发热（腋下体温≥37.3℃）、乏力、干咳等可疑症状，第一时间向辅导员及学院领导进行报告。入校时积极劝说陪同亲友及车辆尽快离开校门口，减少逗留时间。</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line="41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4.严格按照学校通知时间和要求返校。</w:t>
      </w:r>
    </w:p>
    <w:p>
      <w:pPr>
        <w:numPr>
          <w:ilvl w:val="0"/>
          <w:numId w:val="0"/>
        </w:numPr>
        <w:snapToGrid/>
        <w:spacing w:beforeLines="0" w:line="41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返校后严格遵守疫情防控期间学生晨午晚检制度、因病缺勤登记及病因追踪制度、校园出入管理制度等规定。未经学校批准同意，坚决不离开校园。确需离校的，坚持外出请假报告制度，按程序办理请假手续，返校后必须销假。</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line="41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6.返校后，为避免引发酒精消毒剂引燃的火灾，不在宿舍、教学区以及其他禁烟场所吸烟。</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line="41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返校后积极配合学院每天晨午晚三次用自备体温计（不混用）监测体温和健康状况，如实、及时将信息填报“指点天下”系统，不隐瞒、不谎报个人健康状况。同时以学生宿舍为单位进行健康状况互查（互查主要以观察方式进行）。重点查看是否有发热（腋下体温≥37.3℃）、乏力、干咳等可疑症状。</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line="41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如发现本人和同学有出现发热（腋下体温≥37.3℃）、乏力、干咳等可疑症状，</w:t>
      </w:r>
      <w:r>
        <w:rPr>
          <w:rFonts w:hint="eastAsia" w:ascii="仿宋" w:hAnsi="仿宋" w:eastAsia="仿宋" w:cs="仿宋"/>
          <w:sz w:val="32"/>
          <w:szCs w:val="32"/>
        </w:rPr>
        <w:t>第一时间通过“指点天下”系统填报信息</w:t>
      </w:r>
      <w:r>
        <w:rPr>
          <w:rFonts w:hint="eastAsia" w:ascii="仿宋" w:hAnsi="仿宋" w:eastAsia="仿宋" w:cs="仿宋"/>
          <w:sz w:val="32"/>
          <w:szCs w:val="32"/>
          <w:lang w:eastAsia="zh-CN"/>
        </w:rPr>
        <w:t>并</w:t>
      </w:r>
      <w:r>
        <w:rPr>
          <w:rFonts w:hint="eastAsia" w:ascii="仿宋" w:hAnsi="仿宋" w:eastAsia="仿宋" w:cs="仿宋"/>
          <w:sz w:val="32"/>
          <w:szCs w:val="32"/>
          <w:lang w:val="en-US" w:eastAsia="zh-CN"/>
        </w:rPr>
        <w:t>向辅导员及学院领导进行报告。</w:t>
      </w:r>
    </w:p>
    <w:p>
      <w:pPr>
        <w:snapToGrid w:val="0"/>
        <w:spacing w:beforeLines="0" w:line="41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lang w:val="en-US" w:eastAsia="zh-CN"/>
        </w:rPr>
        <w:t>8.返校后，积极配合相关部门的体温检测、信息登记、消毒、隔离等工作；</w:t>
      </w:r>
      <w:r>
        <w:rPr>
          <w:rFonts w:hint="eastAsia" w:ascii="仿宋" w:hAnsi="仿宋" w:eastAsia="仿宋" w:cs="仿宋"/>
          <w:color w:val="000000"/>
          <w:sz w:val="32"/>
          <w:szCs w:val="32"/>
        </w:rPr>
        <w:t>在校期间</w:t>
      </w:r>
      <w:r>
        <w:rPr>
          <w:rFonts w:hint="eastAsia" w:ascii="仿宋" w:hAnsi="仿宋" w:eastAsia="仿宋" w:cs="仿宋"/>
          <w:color w:val="000000"/>
          <w:sz w:val="32"/>
          <w:szCs w:val="32"/>
          <w:lang w:eastAsia="zh-CN"/>
        </w:rPr>
        <w:t>未经允许不组织</w:t>
      </w:r>
      <w:r>
        <w:rPr>
          <w:rFonts w:hint="eastAsia" w:ascii="仿宋" w:hAnsi="仿宋" w:eastAsia="仿宋" w:cs="仿宋"/>
          <w:color w:val="000000"/>
          <w:sz w:val="32"/>
          <w:szCs w:val="32"/>
        </w:rPr>
        <w:t>任何形式的集体活动</w:t>
      </w:r>
      <w:r>
        <w:rPr>
          <w:rFonts w:hint="eastAsia" w:ascii="仿宋" w:hAnsi="仿宋" w:eastAsia="仿宋" w:cs="仿宋"/>
          <w:sz w:val="32"/>
          <w:szCs w:val="32"/>
          <w:lang w:val="en-US" w:eastAsia="zh-CN"/>
        </w:rPr>
        <w:t>；自觉</w:t>
      </w:r>
      <w:r>
        <w:rPr>
          <w:rFonts w:hint="eastAsia" w:ascii="仿宋" w:hAnsi="仿宋" w:eastAsia="仿宋" w:cs="仿宋"/>
          <w:sz w:val="32"/>
          <w:szCs w:val="32"/>
        </w:rPr>
        <w:t>错峰就餐、</w:t>
      </w:r>
      <w:r>
        <w:rPr>
          <w:rFonts w:hint="eastAsia" w:ascii="仿宋" w:hAnsi="仿宋" w:eastAsia="仿宋" w:cs="仿宋"/>
          <w:sz w:val="32"/>
          <w:szCs w:val="32"/>
          <w:lang w:eastAsia="zh-CN"/>
        </w:rPr>
        <w:t>分散就餐、就餐前后及时洗手，</w:t>
      </w:r>
      <w:r>
        <w:rPr>
          <w:rFonts w:hint="eastAsia" w:ascii="仿宋" w:hAnsi="仿宋" w:eastAsia="仿宋" w:cs="仿宋"/>
          <w:sz w:val="32"/>
          <w:szCs w:val="32"/>
          <w:lang w:val="en-US" w:eastAsia="zh-CN"/>
        </w:rPr>
        <w:t>养成良好卫生习惯，做好个人防护；不酗酒、不破坏公物。</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line="41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9.不造谣、不信谣、不传谣，认真学习、宣传</w:t>
      </w:r>
      <w:r>
        <w:rPr>
          <w:rFonts w:hint="eastAsia" w:ascii="仿宋" w:hAnsi="仿宋" w:eastAsia="仿宋" w:cs="仿宋"/>
          <w:sz w:val="32"/>
          <w:szCs w:val="32"/>
        </w:rPr>
        <w:t>疫情防控政策</w:t>
      </w:r>
      <w:r>
        <w:rPr>
          <w:rFonts w:hint="eastAsia" w:ascii="仿宋" w:hAnsi="仿宋" w:eastAsia="仿宋" w:cs="仿宋"/>
          <w:sz w:val="32"/>
          <w:szCs w:val="32"/>
          <w:lang w:eastAsia="zh-CN"/>
        </w:rPr>
        <w:t>和知识</w:t>
      </w:r>
      <w:r>
        <w:rPr>
          <w:rFonts w:hint="eastAsia" w:ascii="仿宋" w:hAnsi="仿宋" w:eastAsia="仿宋" w:cs="仿宋"/>
          <w:sz w:val="32"/>
          <w:szCs w:val="32"/>
        </w:rPr>
        <w:t>，增强疫情防控信心</w:t>
      </w:r>
      <w:r>
        <w:rPr>
          <w:rFonts w:hint="eastAsia" w:ascii="仿宋" w:hAnsi="仿宋" w:eastAsia="仿宋" w:cs="仿宋"/>
          <w:sz w:val="32"/>
          <w:szCs w:val="32"/>
          <w:lang w:val="en-US" w:eastAsia="zh-CN"/>
        </w:rPr>
        <w:t>，积极传播正能量；严格遵守国家和学校有关计算机网络有关规定，不在互联网上从事妨碍社会安定和国家安全、有损社会公德和学校形象的行为。</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line="410" w:lineRule="exact"/>
        <w:ind w:firstLine="68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如违反以上情况，本人愿意承担学校给予的纪律处分；如违法本人愿意承担国家法律法规中规定的相应法律责任，并自愿接受学校以及郑州市疫情防控部门采取的强制隔离等措施。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line="41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360" w:lineRule="auto"/>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line="360" w:lineRule="auto"/>
        <w:ind w:firstLine="2880" w:firstLineChars="9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承诺人签字：        承诺人家长签字：</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360" w:lineRule="auto"/>
        <w:ind w:firstLine="4800" w:firstLineChars="15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  月  日</w:t>
      </w:r>
    </w:p>
    <w:sectPr>
      <w:footerReference r:id="rId3" w:type="default"/>
      <w:pgSz w:w="11906" w:h="16838"/>
      <w:pgMar w:top="986" w:right="1349" w:bottom="986" w:left="134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B6188"/>
    <w:rsid w:val="04AF2B97"/>
    <w:rsid w:val="096C0685"/>
    <w:rsid w:val="0AAC0E6C"/>
    <w:rsid w:val="0ACD1500"/>
    <w:rsid w:val="0D4874E1"/>
    <w:rsid w:val="0E20726B"/>
    <w:rsid w:val="137932C6"/>
    <w:rsid w:val="16A2590E"/>
    <w:rsid w:val="193714E5"/>
    <w:rsid w:val="1BC36216"/>
    <w:rsid w:val="1DEB4A7B"/>
    <w:rsid w:val="1DFE48FD"/>
    <w:rsid w:val="206B3C33"/>
    <w:rsid w:val="20EE35BC"/>
    <w:rsid w:val="221F0A7C"/>
    <w:rsid w:val="24EA23DF"/>
    <w:rsid w:val="25DF75F2"/>
    <w:rsid w:val="28293526"/>
    <w:rsid w:val="2BC725F0"/>
    <w:rsid w:val="324F1036"/>
    <w:rsid w:val="351D3330"/>
    <w:rsid w:val="35C90B0C"/>
    <w:rsid w:val="38F775A6"/>
    <w:rsid w:val="3FA44BB1"/>
    <w:rsid w:val="42421D5E"/>
    <w:rsid w:val="45EA3D0A"/>
    <w:rsid w:val="4A5240A2"/>
    <w:rsid w:val="4C3C0393"/>
    <w:rsid w:val="4DCE327B"/>
    <w:rsid w:val="4EAC3715"/>
    <w:rsid w:val="545A5C2F"/>
    <w:rsid w:val="55AF62E3"/>
    <w:rsid w:val="59F33C89"/>
    <w:rsid w:val="5CA0307C"/>
    <w:rsid w:val="5EB45809"/>
    <w:rsid w:val="5FDC30FA"/>
    <w:rsid w:val="633A3E15"/>
    <w:rsid w:val="6598506E"/>
    <w:rsid w:val="66C74A02"/>
    <w:rsid w:val="74762E75"/>
    <w:rsid w:val="77CF28E7"/>
    <w:rsid w:val="7C8F3965"/>
    <w:rsid w:val="7E0420F3"/>
    <w:rsid w:val="7EBB6188"/>
    <w:rsid w:val="7F34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1352</Words>
  <Characters>1387</Characters>
  <Lines>0</Lines>
  <Paragraphs>0</Paragraphs>
  <TotalTime>0</TotalTime>
  <ScaleCrop>false</ScaleCrop>
  <LinksUpToDate>false</LinksUpToDate>
  <CharactersWithSpaces>1718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2020-03-10T03:51:00Z</dcterms:created>
  <dc:creator>珍惜每一天</dc:creator>
  <cp:lastModifiedBy>珍惜每一天</cp:lastModifiedBy>
  <cp:lastPrinted>2020-08-26T10:13:00Z</cp:lastPrinted>
  <dcterms:modified xsi:type="dcterms:W3CDTF">2021-02-21T09:42:17Z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368686677_btnclosed</vt:lpwstr>
  </property>
</Properties>
</file>