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1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24"/>
          <w:sz w:val="28"/>
        </w:rPr>
        <w:t xml:space="preserve">附件 </w:t>
      </w:r>
      <w:bookmarkStart w:id="0" w:name="_GoBack"/>
      <w:bookmarkEnd w:id="0"/>
      <w:r>
        <w:rPr>
          <w:rFonts w:hint="eastAsia" w:ascii="黑体" w:eastAsia="黑体"/>
          <w:sz w:val="28"/>
        </w:rPr>
        <w:t>：</w:t>
      </w:r>
    </w:p>
    <w:p>
      <w:pPr>
        <w:spacing w:before="280"/>
        <w:ind w:left="120" w:right="0" w:firstLine="0"/>
        <w:jc w:val="left"/>
        <w:rPr>
          <w:rFonts w:hint="eastAsia" w:ascii="方正小标宋_GBK" w:eastAsia="方正小标宋_GBK"/>
          <w:sz w:val="44"/>
        </w:rPr>
      </w:pPr>
      <w:r>
        <w:br w:type="column"/>
      </w:r>
      <w:r>
        <w:rPr>
          <w:rFonts w:hint="eastAsia" w:ascii="方正小标宋_GBK" w:eastAsia="方正小标宋_GBK"/>
          <w:sz w:val="44"/>
        </w:rPr>
        <w:t>活动操作详细说明</w:t>
      </w:r>
    </w:p>
    <w:p>
      <w:pPr>
        <w:spacing w:after="0"/>
        <w:jc w:val="left"/>
        <w:rPr>
          <w:rFonts w:hint="eastAsia" w:ascii="方正小标宋_GBK" w:eastAsia="方正小标宋_GBK"/>
          <w:sz w:val="44"/>
        </w:rPr>
        <w:sectPr>
          <w:footerReference r:id="rId3" w:type="default"/>
          <w:type w:val="continuous"/>
          <w:pgSz w:w="11910" w:h="16840"/>
          <w:pgMar w:top="1480" w:right="1520" w:bottom="1440" w:left="1680" w:header="720" w:footer="1246" w:gutter="0"/>
          <w:pgNumType w:start="1"/>
          <w:cols w:equalWidth="0" w:num="2">
            <w:col w:w="1212" w:space="1181"/>
            <w:col w:w="6317"/>
          </w:cols>
        </w:sectPr>
      </w:pPr>
    </w:p>
    <w:p>
      <w:pPr>
        <w:pStyle w:val="2"/>
        <w:spacing w:before="15"/>
        <w:rPr>
          <w:rFonts w:ascii="方正小标宋_GBK"/>
          <w:sz w:val="18"/>
        </w:rPr>
      </w:pPr>
    </w:p>
    <w:p>
      <w:pPr>
        <w:pStyle w:val="2"/>
        <w:spacing w:before="55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一、如何参与本次评选</w:t>
      </w:r>
    </w:p>
    <w:p>
      <w:pPr>
        <w:spacing w:before="70" w:line="280" w:lineRule="auto"/>
        <w:ind w:left="120" w:right="112" w:firstLine="640"/>
        <w:jc w:val="left"/>
        <w:rPr>
          <w:sz w:val="32"/>
        </w:rPr>
      </w:pPr>
      <w:r>
        <w:rPr>
          <w:sz w:val="32"/>
        </w:rPr>
        <w:t>（</w:t>
      </w:r>
      <w:r>
        <w:rPr>
          <w:spacing w:val="5"/>
          <w:sz w:val="32"/>
        </w:rPr>
        <w:t>一</w:t>
      </w:r>
      <w:r>
        <w:rPr>
          <w:sz w:val="32"/>
        </w:rPr>
        <w:t>）</w:t>
      </w:r>
      <w:r>
        <w:rPr>
          <w:spacing w:val="-15"/>
          <w:sz w:val="32"/>
        </w:rPr>
        <w:t xml:space="preserve">打开抖音 </w:t>
      </w:r>
      <w:r>
        <w:rPr>
          <w:sz w:val="32"/>
        </w:rPr>
        <w:t>APP → 在搜索栏输入“</w:t>
      </w:r>
      <w:r>
        <w:rPr>
          <w:b/>
          <w:i/>
          <w:spacing w:val="4"/>
          <w:sz w:val="32"/>
        </w:rPr>
        <w:t>远离非法金融豫见美好生活</w:t>
      </w:r>
      <w:r>
        <w:rPr>
          <w:spacing w:val="-25"/>
          <w:sz w:val="32"/>
        </w:rPr>
        <w:t>”→ 点击进入“#</w:t>
      </w:r>
      <w:r>
        <w:rPr>
          <w:b/>
          <w:i/>
          <w:sz w:val="32"/>
        </w:rPr>
        <w:t>远离非法金融豫见美好生活</w:t>
      </w:r>
      <w:r>
        <w:rPr>
          <w:sz w:val="32"/>
        </w:rPr>
        <w:t xml:space="preserve">” </w:t>
      </w:r>
      <w:r>
        <w:rPr>
          <w:spacing w:val="-4"/>
          <w:sz w:val="32"/>
        </w:rPr>
        <w:t>话题界面 → 点击界面下方“立即参与”→视频上传或拍摄</w:t>
      </w:r>
      <w:r>
        <w:rPr>
          <w:spacing w:val="5"/>
          <w:sz w:val="32"/>
        </w:rPr>
        <w:t>完成后保留话题名</w:t>
      </w:r>
      <w:r>
        <w:rPr>
          <w:b/>
          <w:i/>
          <w:spacing w:val="6"/>
          <w:sz w:val="32"/>
        </w:rPr>
        <w:t>#远离非法金融豫见美好生活</w:t>
      </w:r>
      <w:r>
        <w:rPr>
          <w:spacing w:val="4"/>
          <w:sz w:val="32"/>
        </w:rPr>
        <w:t>，添加视频名称并发布即可。</w:t>
      </w:r>
    </w:p>
    <w:p>
      <w:pPr>
        <w:pStyle w:val="2"/>
        <w:spacing w:before="1" w:line="280" w:lineRule="auto"/>
        <w:ind w:left="120" w:right="277" w:firstLine="640"/>
        <w:jc w:val="both"/>
      </w:pPr>
      <w:r>
        <w:t>（二</w:t>
      </w:r>
      <w:r>
        <w:rPr>
          <w:spacing w:val="-31"/>
        </w:rPr>
        <w:t>）</w:t>
      </w:r>
      <w:r>
        <w:rPr>
          <w:spacing w:val="-17"/>
        </w:rPr>
        <w:t xml:space="preserve">打开抖音 </w:t>
      </w:r>
      <w:r>
        <w:t>APP</w:t>
      </w:r>
      <w:r>
        <w:rPr>
          <w:spacing w:val="-10"/>
        </w:rPr>
        <w:t xml:space="preserve"> → 点击“+”键拍摄 → 视频上传</w:t>
      </w:r>
      <w:r>
        <w:rPr>
          <w:spacing w:val="1"/>
        </w:rPr>
        <w:t>或拍摄完成后点击标题输入框下方“#话题”按键 → 手动</w:t>
      </w:r>
      <w:r>
        <w:rPr>
          <w:spacing w:val="6"/>
          <w:w w:val="95"/>
        </w:rPr>
        <w:t>输入</w:t>
      </w:r>
      <w:r>
        <w:rPr>
          <w:b/>
          <w:i/>
          <w:spacing w:val="6"/>
          <w:w w:val="95"/>
        </w:rPr>
        <w:t>#远离非法金融豫见美好生活</w:t>
      </w:r>
      <w:r>
        <w:rPr>
          <w:spacing w:val="4"/>
          <w:w w:val="95"/>
        </w:rPr>
        <w:t xml:space="preserve">。发布成功后，即可参与 </w:t>
      </w:r>
      <w:r>
        <w:rPr>
          <w:spacing w:val="4"/>
        </w:rPr>
        <w:t>本次评选。</w:t>
      </w:r>
    </w:p>
    <w:p>
      <w:pPr>
        <w:pStyle w:val="2"/>
        <w:spacing w:before="1" w:line="280" w:lineRule="auto"/>
        <w:ind w:left="120" w:right="278" w:firstLine="640"/>
        <w:jc w:val="both"/>
      </w:pPr>
      <w:r>
        <w:t>（三</w:t>
      </w:r>
      <w:r>
        <w:rPr>
          <w:spacing w:val="-43"/>
        </w:rPr>
        <w:t>）H5</w:t>
      </w:r>
      <w:r>
        <w:rPr>
          <w:spacing w:val="-16"/>
        </w:rPr>
        <w:t xml:space="preserve"> 页面选择录屏上传 → 选择手机录屏功能</w:t>
      </w:r>
      <w:r>
        <w:t>（IOS 及安卓系统均有自带录屏功能）</w:t>
      </w:r>
      <w:r>
        <w:rPr>
          <w:spacing w:val="-5"/>
        </w:rPr>
        <w:t xml:space="preserve"> → 点击录制 → 保存录屏</w:t>
      </w:r>
    </w:p>
    <w:p>
      <w:pPr>
        <w:spacing w:before="1" w:line="280" w:lineRule="auto"/>
        <w:ind w:left="120" w:right="275" w:firstLine="0"/>
        <w:jc w:val="both"/>
        <w:rPr>
          <w:sz w:val="32"/>
        </w:rPr>
      </w:pPr>
      <w:r>
        <w:rPr>
          <w:spacing w:val="-14"/>
          <w:sz w:val="32"/>
        </w:rPr>
        <w:t xml:space="preserve">→打开抖音 </w:t>
      </w:r>
      <w:r>
        <w:rPr>
          <w:sz w:val="32"/>
        </w:rPr>
        <w:t>APP</w:t>
      </w:r>
      <w:r>
        <w:rPr>
          <w:spacing w:val="-2"/>
          <w:sz w:val="32"/>
        </w:rPr>
        <w:t xml:space="preserve"> → 在搜索栏输入“</w:t>
      </w:r>
      <w:r>
        <w:rPr>
          <w:b/>
          <w:i/>
          <w:spacing w:val="1"/>
          <w:sz w:val="32"/>
        </w:rPr>
        <w:t>远离非法金融豫见美好生活</w:t>
      </w:r>
      <w:r>
        <w:rPr>
          <w:spacing w:val="-6"/>
          <w:sz w:val="32"/>
        </w:rPr>
        <w:t>”→ 点击进入“#</w:t>
      </w:r>
      <w:r>
        <w:rPr>
          <w:b/>
          <w:i/>
          <w:sz w:val="32"/>
        </w:rPr>
        <w:t>远离非法金融豫见美好生活</w:t>
      </w:r>
      <w:r>
        <w:rPr>
          <w:spacing w:val="-3"/>
          <w:sz w:val="32"/>
        </w:rPr>
        <w:t>”话题界</w:t>
      </w:r>
      <w:r>
        <w:rPr>
          <w:spacing w:val="-5"/>
          <w:sz w:val="32"/>
        </w:rPr>
        <w:t>面 → 点击界面下方“立即参与”→视频上传完成后保留话</w:t>
      </w:r>
      <w:r>
        <w:rPr>
          <w:spacing w:val="6"/>
          <w:w w:val="95"/>
          <w:sz w:val="32"/>
        </w:rPr>
        <w:t>题名</w:t>
      </w:r>
      <w:r>
        <w:rPr>
          <w:b/>
          <w:i/>
          <w:spacing w:val="6"/>
          <w:w w:val="95"/>
          <w:sz w:val="32"/>
        </w:rPr>
        <w:t>#远离非法金融豫见美好生活</w:t>
      </w:r>
      <w:r>
        <w:rPr>
          <w:spacing w:val="4"/>
          <w:w w:val="95"/>
          <w:sz w:val="32"/>
        </w:rPr>
        <w:t xml:space="preserve">，添加视频名称并发布即 </w:t>
      </w:r>
      <w:r>
        <w:rPr>
          <w:spacing w:val="4"/>
          <w:sz w:val="32"/>
        </w:rPr>
        <w:t>可。</w:t>
      </w:r>
    </w:p>
    <w:p>
      <w:pPr>
        <w:pStyle w:val="2"/>
        <w:spacing w:before="1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二、如何注册账号</w:t>
      </w:r>
    </w:p>
    <w:p>
      <w:pPr>
        <w:pStyle w:val="2"/>
        <w:spacing w:before="70" w:line="280" w:lineRule="auto"/>
        <w:ind w:left="120" w:right="277" w:firstLine="640"/>
        <w:jc w:val="both"/>
      </w:pPr>
      <w:r>
        <w:rPr>
          <w:spacing w:val="-5"/>
        </w:rPr>
        <w:t xml:space="preserve">下载并进入抖音 </w:t>
      </w:r>
      <w:r>
        <w:t>APP,APP</w:t>
      </w:r>
      <w:r>
        <w:rPr>
          <w:spacing w:val="-3"/>
        </w:rPr>
        <w:t xml:space="preserve"> 右下角点击“我的”→ 输入</w:t>
      </w:r>
      <w:r>
        <w:rPr>
          <w:spacing w:val="-5"/>
        </w:rPr>
        <w:t>手机号 → 获取验证码 → 完善资料、添加头像 → 注册成</w:t>
      </w:r>
      <w:r>
        <w:t>功。</w:t>
      </w:r>
    </w:p>
    <w:p>
      <w:pPr>
        <w:spacing w:after="0" w:line="280" w:lineRule="auto"/>
        <w:jc w:val="both"/>
        <w:sectPr>
          <w:type w:val="continuous"/>
          <w:pgSz w:w="11910" w:h="16840"/>
          <w:pgMar w:top="1480" w:right="1520" w:bottom="1440" w:left="1680" w:header="720" w:footer="720" w:gutter="0"/>
        </w:sectPr>
      </w:pPr>
    </w:p>
    <w:p>
      <w:pPr>
        <w:pStyle w:val="2"/>
        <w:ind w:left="546"/>
        <w:rPr>
          <w:sz w:val="20"/>
        </w:rPr>
      </w:pPr>
      <w:r>
        <w:rPr>
          <w:sz w:val="20"/>
        </w:rPr>
        <w:drawing>
          <wp:inline distT="0" distB="0" distL="0" distR="0">
            <wp:extent cx="5099685" cy="27197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846" cy="271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4660"/>
        </w:tabs>
        <w:spacing w:before="201"/>
        <w:ind w:left="340"/>
      </w:pPr>
      <w:r>
        <w:t>如有问题请来电咨询</w:t>
      </w:r>
      <w:r>
        <w:rPr>
          <w:spacing w:val="-159"/>
        </w:rPr>
        <w:t>。</w:t>
      </w:r>
      <w:r>
        <w:t>（王聪</w:t>
      </w:r>
      <w:r>
        <w:tab/>
      </w:r>
      <w:r>
        <w:t>18837151867）</w:t>
      </w:r>
    </w:p>
    <w:sectPr>
      <w:pgSz w:w="11910" w:h="16840"/>
      <w:pgMar w:top="1580" w:right="1520" w:bottom="1440" w:left="1680" w:header="0" w:footer="12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75.6pt;margin-top:768.6pt;height:14.15pt;width:32pt;mso-position-horizontal-relative:page;mso-position-vertical-relative:page;z-index:-2517135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2" w:lineRule="exact"/>
                  <w:ind w:left="20" w:right="0" w:firstLine="0"/>
                  <w:jc w:val="left"/>
                  <w:rPr>
                    <w:rFonts w:ascii="宋体" w:hAnsi="宋体"/>
                    <w:sz w:val="24"/>
                  </w:rPr>
                </w:pPr>
                <w:r>
                  <w:rPr>
                    <w:rFonts w:ascii="宋体" w:hAnsi="宋体"/>
                    <w:sz w:val="24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9BC0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2020-11-28T09:16:00Z</dcterms:created>
  <dc:creator>一 王</dc:creator>
  <cp:lastModifiedBy>珍惜每一天</cp:lastModifiedBy>
  <dcterms:modified xsi:type="dcterms:W3CDTF">2020-11-28T09:21:38Z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2020-11-28T00:00:00Z</vt:filetime>
  </property>
  <property fmtid="{D5CDD505-2E9C-101B-9397-08002B2CF9AE}" pid="5" name="KSOProductBuildVer">
    <vt:lpwstr>2052-11.3.0.9236</vt:lpwstr>
  </property>
</Properties>
</file>