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17"/>
        </w:rPr>
      </w:pPr>
    </w:p>
    <w:p>
      <w:pPr>
        <w:tabs>
          <w:tab w:val="left" w:pos="2353"/>
          <w:tab w:val="left" w:pos="3697"/>
          <w:tab w:val="left" w:pos="5037"/>
          <w:tab w:val="left" w:pos="6381"/>
          <w:tab w:val="left" w:pos="7725"/>
        </w:tabs>
        <w:spacing w:before="0" w:line="1580" w:lineRule="exact"/>
        <w:ind w:left="1009" w:right="0" w:firstLine="0"/>
        <w:jc w:val="left"/>
        <w:rPr>
          <w:rFonts w:hint="eastAsia" w:ascii="华光小标宋_CNKI" w:eastAsia="华光小标宋_CNKI"/>
          <w:sz w:val="100"/>
        </w:rPr>
      </w:pPr>
      <w:r>
        <w:rPr>
          <w:rFonts w:hint="eastAsia" w:ascii="华光小标宋_CNKI" w:eastAsia="华光小标宋_CNKI"/>
          <w:color w:val="FF0000"/>
          <w:w w:val="90"/>
          <w:sz w:val="100"/>
        </w:rPr>
        <w:t>河</w:t>
      </w:r>
      <w:r>
        <w:rPr>
          <w:rFonts w:hint="eastAsia" w:ascii="华光小标宋_CNKI" w:eastAsia="华光小标宋_CNKI"/>
          <w:color w:val="FF0000"/>
          <w:w w:val="90"/>
          <w:sz w:val="100"/>
        </w:rPr>
        <w:tab/>
      </w:r>
      <w:r>
        <w:rPr>
          <w:rFonts w:hint="eastAsia" w:ascii="华光小标宋_CNKI" w:eastAsia="华光小标宋_CNKI"/>
          <w:color w:val="FF0000"/>
          <w:w w:val="90"/>
          <w:sz w:val="100"/>
        </w:rPr>
        <w:t>南</w:t>
      </w:r>
      <w:r>
        <w:rPr>
          <w:rFonts w:hint="eastAsia" w:ascii="华光小标宋_CNKI" w:eastAsia="华光小标宋_CNKI"/>
          <w:color w:val="FF0000"/>
          <w:w w:val="90"/>
          <w:sz w:val="100"/>
        </w:rPr>
        <w:tab/>
      </w:r>
      <w:r>
        <w:rPr>
          <w:rFonts w:hint="eastAsia" w:ascii="华光小标宋_CNKI" w:eastAsia="华光小标宋_CNKI"/>
          <w:color w:val="FF0000"/>
          <w:w w:val="90"/>
          <w:sz w:val="100"/>
        </w:rPr>
        <w:t>省</w:t>
      </w:r>
      <w:r>
        <w:rPr>
          <w:rFonts w:hint="eastAsia" w:ascii="华光小标宋_CNKI" w:eastAsia="华光小标宋_CNKI"/>
          <w:color w:val="FF0000"/>
          <w:w w:val="90"/>
          <w:sz w:val="100"/>
        </w:rPr>
        <w:tab/>
      </w:r>
      <w:r>
        <w:rPr>
          <w:rFonts w:hint="eastAsia" w:ascii="华光小标宋_CNKI" w:eastAsia="华光小标宋_CNKI"/>
          <w:color w:val="FF0000"/>
          <w:w w:val="90"/>
          <w:sz w:val="100"/>
        </w:rPr>
        <w:t>教</w:t>
      </w:r>
      <w:r>
        <w:rPr>
          <w:rFonts w:hint="eastAsia" w:ascii="华光小标宋_CNKI" w:eastAsia="华光小标宋_CNKI"/>
          <w:color w:val="FF0000"/>
          <w:w w:val="90"/>
          <w:sz w:val="100"/>
        </w:rPr>
        <w:tab/>
      </w:r>
      <w:r>
        <w:rPr>
          <w:rFonts w:hint="eastAsia" w:ascii="华光小标宋_CNKI" w:eastAsia="华光小标宋_CNKI"/>
          <w:color w:val="FF0000"/>
          <w:w w:val="90"/>
          <w:sz w:val="100"/>
        </w:rPr>
        <w:t>育</w:t>
      </w:r>
      <w:r>
        <w:rPr>
          <w:rFonts w:hint="eastAsia" w:ascii="华光小标宋_CNKI" w:eastAsia="华光小标宋_CNKI"/>
          <w:color w:val="FF0000"/>
          <w:w w:val="90"/>
          <w:sz w:val="100"/>
        </w:rPr>
        <w:tab/>
      </w:r>
      <w:r>
        <w:rPr>
          <w:rFonts w:hint="eastAsia" w:ascii="华光小标宋_CNKI" w:eastAsia="华光小标宋_CNKI"/>
          <w:color w:val="FF0000"/>
          <w:w w:val="90"/>
          <w:sz w:val="100"/>
        </w:rPr>
        <w:t>厅</w:t>
      </w:r>
    </w:p>
    <w:p>
      <w:pPr>
        <w:pStyle w:val="3"/>
        <w:rPr>
          <w:rFonts w:ascii="华光小标宋_CNKI"/>
          <w:sz w:val="20"/>
        </w:rPr>
      </w:pPr>
    </w:p>
    <w:p>
      <w:pPr>
        <w:pStyle w:val="3"/>
        <w:spacing w:before="11"/>
        <w:rPr>
          <w:rFonts w:ascii="华光小标宋_CNKI"/>
          <w:sz w:val="11"/>
        </w:rPr>
      </w:pPr>
    </w:p>
    <w:p>
      <w:pPr>
        <w:pStyle w:val="3"/>
        <w:spacing w:before="60"/>
        <w:ind w:left="976" w:right="986"/>
        <w:jc w:val="center"/>
      </w:pPr>
      <w:r>
        <w:t>教高〔2020〕426 号</w:t>
      </w:r>
    </w:p>
    <w:p>
      <w:pPr>
        <w:pStyle w:val="3"/>
        <w:spacing w:before="12"/>
        <w:rPr>
          <w:sz w:val="7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ragraph">
                  <wp:posOffset>92710</wp:posOffset>
                </wp:positionV>
                <wp:extent cx="5600700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9pt;margin-top:7.3pt;height:0pt;width:441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7pBjDXAAAACgEAAA8AAAAAAAAAAQAgAAAAIgAAAGRy&#10;cy9kb3ducmV2LnhtbFBLAQIUABQAAAAIAIdO4kBpKYqezQEAAI0DAAAOAAAAAAAAAAEAIAAAACYB&#10;AABkcnMvZTJvRG9jLnhtbFBLBQYAAAAABgAGAFkBAABlBQAAAAA=&#10;">
                <v:fill on="f" focussize="0,0"/>
                <v:stroke weight="0.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</w:pPr>
    </w:p>
    <w:p>
      <w:pPr>
        <w:pStyle w:val="3"/>
      </w:pPr>
    </w:p>
    <w:p>
      <w:pPr>
        <w:pStyle w:val="3"/>
        <w:spacing w:before="3"/>
        <w:rPr>
          <w:sz w:val="21"/>
        </w:rPr>
      </w:pPr>
    </w:p>
    <w:p>
      <w:pPr>
        <w:pStyle w:val="2"/>
        <w:spacing w:line="730" w:lineRule="exact"/>
        <w:ind w:right="981"/>
      </w:pPr>
      <w:r>
        <w:t>河 南 省 教 育 厅</w:t>
      </w:r>
    </w:p>
    <w:p>
      <w:pPr>
        <w:tabs>
          <w:tab w:val="left" w:pos="2700"/>
        </w:tabs>
        <w:spacing w:before="14" w:line="211" w:lineRule="auto"/>
        <w:ind w:left="976" w:right="989" w:firstLine="0"/>
        <w:jc w:val="center"/>
        <w:rPr>
          <w:rFonts w:hint="eastAsia" w:ascii="华光小标宋_CNKI" w:eastAsia="华光小标宋_CNKI"/>
          <w:sz w:val="44"/>
        </w:rPr>
      </w:pPr>
      <w:r>
        <w:rPr>
          <w:rFonts w:hint="eastAsia" w:ascii="华光小标宋_CNKI" w:eastAsia="华光小标宋_CNKI"/>
          <w:spacing w:val="9"/>
          <w:sz w:val="44"/>
        </w:rPr>
        <w:t>关于开</w:t>
      </w:r>
      <w:r>
        <w:rPr>
          <w:rFonts w:hint="eastAsia" w:ascii="华光小标宋_CNKI" w:eastAsia="华光小标宋_CNKI"/>
          <w:spacing w:val="4"/>
          <w:sz w:val="44"/>
        </w:rPr>
        <w:t>展</w:t>
      </w:r>
      <w:r>
        <w:rPr>
          <w:rFonts w:hint="eastAsia" w:ascii="华光小标宋_CNKI" w:eastAsia="华光小标宋_CNKI"/>
          <w:spacing w:val="9"/>
          <w:sz w:val="44"/>
        </w:rPr>
        <w:t>本科高</w:t>
      </w:r>
      <w:r>
        <w:rPr>
          <w:rFonts w:hint="eastAsia" w:ascii="华光小标宋_CNKI" w:eastAsia="华光小标宋_CNKI"/>
          <w:spacing w:val="4"/>
          <w:sz w:val="44"/>
        </w:rPr>
        <w:t>校</w:t>
      </w:r>
      <w:r>
        <w:rPr>
          <w:rFonts w:hint="eastAsia" w:ascii="华光小标宋_CNKI" w:eastAsia="华光小标宋_CNKI"/>
          <w:spacing w:val="9"/>
          <w:sz w:val="44"/>
        </w:rPr>
        <w:t>课</w:t>
      </w:r>
      <w:r>
        <w:rPr>
          <w:rFonts w:hint="eastAsia" w:ascii="华光小标宋_CNKI" w:eastAsia="华光小标宋_CNKI"/>
          <w:spacing w:val="4"/>
          <w:sz w:val="44"/>
        </w:rPr>
        <w:t>程</w:t>
      </w:r>
      <w:r>
        <w:rPr>
          <w:rFonts w:hint="eastAsia" w:ascii="华光小标宋_CNKI" w:eastAsia="华光小标宋_CNKI"/>
          <w:spacing w:val="9"/>
          <w:sz w:val="44"/>
        </w:rPr>
        <w:t>思政项</w:t>
      </w:r>
      <w:r>
        <w:rPr>
          <w:rFonts w:hint="eastAsia" w:ascii="华光小标宋_CNKI" w:eastAsia="华光小标宋_CNKI"/>
          <w:spacing w:val="4"/>
          <w:sz w:val="44"/>
        </w:rPr>
        <w:t>目</w:t>
      </w:r>
      <w:r>
        <w:rPr>
          <w:rFonts w:hint="eastAsia" w:ascii="华光小标宋_CNKI" w:eastAsia="华光小标宋_CNKI"/>
          <w:spacing w:val="9"/>
          <w:sz w:val="44"/>
        </w:rPr>
        <w:t>建设</w:t>
      </w:r>
      <w:r>
        <w:rPr>
          <w:rFonts w:hint="eastAsia" w:ascii="华光小标宋_CNKI" w:eastAsia="华光小标宋_CNKI"/>
          <w:spacing w:val="-13"/>
          <w:sz w:val="44"/>
        </w:rPr>
        <w:t>的</w:t>
      </w:r>
      <w:r>
        <w:rPr>
          <w:rFonts w:hint="eastAsia" w:ascii="华光小标宋_CNKI" w:eastAsia="华光小标宋_CNKI"/>
          <w:sz w:val="44"/>
        </w:rPr>
        <w:t>通</w:t>
      </w:r>
      <w:r>
        <w:rPr>
          <w:rFonts w:hint="eastAsia" w:ascii="华光小标宋_CNKI" w:eastAsia="华光小标宋_CNKI"/>
          <w:sz w:val="44"/>
        </w:rPr>
        <w:tab/>
      </w:r>
      <w:r>
        <w:rPr>
          <w:rFonts w:hint="eastAsia" w:ascii="华光小标宋_CNKI" w:eastAsia="华光小标宋_CNKI"/>
          <w:sz w:val="44"/>
        </w:rPr>
        <w:t>知</w:t>
      </w:r>
    </w:p>
    <w:p>
      <w:pPr>
        <w:pStyle w:val="3"/>
        <w:spacing w:before="5"/>
        <w:rPr>
          <w:rFonts w:ascii="华光小标宋_CNKI"/>
          <w:sz w:val="38"/>
        </w:rPr>
      </w:pPr>
    </w:p>
    <w:p>
      <w:pPr>
        <w:pStyle w:val="3"/>
        <w:spacing w:before="1"/>
        <w:ind w:left="462"/>
      </w:pPr>
      <w:r>
        <w:t>各本科高校：</w:t>
      </w:r>
    </w:p>
    <w:p>
      <w:pPr>
        <w:pStyle w:val="3"/>
        <w:spacing w:before="201" w:line="367" w:lineRule="auto"/>
        <w:ind w:left="462" w:right="318" w:firstLine="619"/>
      </w:pPr>
      <w:r>
        <w:rPr>
          <w:spacing w:val="-4"/>
        </w:rPr>
        <w:t>根据教育部《高等学校课程思政建设指导纲要</w:t>
      </w:r>
      <w:r>
        <w:rPr>
          <w:spacing w:val="-250"/>
        </w:rPr>
        <w:t>》</w:t>
      </w:r>
      <w:r>
        <w:rPr>
          <w:spacing w:val="9"/>
        </w:rPr>
        <w:t>（</w:t>
      </w:r>
      <w:r>
        <w:rPr>
          <w:spacing w:val="-25"/>
        </w:rPr>
        <w:t>教高〔</w:t>
      </w:r>
      <w:r>
        <w:rPr>
          <w:rFonts w:ascii="Times New Roman" w:eastAsia="Times New Roman"/>
          <w:spacing w:val="2"/>
        </w:rPr>
        <w:t>2020</w:t>
      </w:r>
      <w:r>
        <w:t>〕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9"/>
        </w:rPr>
        <w:t>号</w:t>
      </w:r>
      <w:r>
        <w:rPr>
          <w:spacing w:val="-10"/>
        </w:rPr>
        <w:t>）</w:t>
      </w:r>
      <w:r>
        <w:rPr>
          <w:spacing w:val="1"/>
        </w:rPr>
        <w:t>和中共河南省委高校工委 河南省教育厅《关于推进本科高</w:t>
      </w:r>
      <w:r>
        <w:rPr>
          <w:spacing w:val="3"/>
        </w:rPr>
        <w:t>校课程思政建设的指导意见》精神，为全面落实立德树人根本任务，切实推进我省本科高校课程思政教育教学工作，有效提高人才培养质量，经研究，决定启动我省本科高校课程思政项目建设工作，现将有关事项通知如下：</w:t>
      </w:r>
    </w:p>
    <w:p>
      <w:pPr>
        <w:pStyle w:val="3"/>
        <w:spacing w:line="380" w:lineRule="exact"/>
        <w:ind w:left="1081"/>
        <w:rPr>
          <w:rFonts w:hint="eastAsia" w:ascii="黑体" w:eastAsia="黑体"/>
        </w:rPr>
      </w:pPr>
      <w:r>
        <w:rPr>
          <w:rFonts w:hint="eastAsia" w:ascii="黑体" w:eastAsia="黑体"/>
        </w:rPr>
        <w:t>一、指导思想</w:t>
      </w:r>
    </w:p>
    <w:p>
      <w:pPr>
        <w:pStyle w:val="3"/>
        <w:spacing w:before="201"/>
        <w:ind w:left="1081"/>
      </w:pPr>
      <w:r>
        <w:t>以习近平新时代中国特色社会主义思想为指导，全面贯彻党</w:t>
      </w:r>
    </w:p>
    <w:p>
      <w:pPr>
        <w:spacing w:after="0"/>
        <w:sectPr>
          <w:footerReference r:id="rId3" w:type="default"/>
          <w:footerReference r:id="rId4" w:type="even"/>
          <w:type w:val="continuous"/>
          <w:pgSz w:w="11910" w:h="16840"/>
          <w:pgMar w:top="1580" w:right="1120" w:bottom="2180" w:left="1180" w:header="720" w:footer="1995" w:gutter="0"/>
          <w:pgNumType w:start="1"/>
        </w:sectPr>
      </w:pPr>
    </w:p>
    <w:p>
      <w:pPr>
        <w:pStyle w:val="3"/>
        <w:spacing w:before="147" w:line="367" w:lineRule="auto"/>
        <w:ind w:left="462" w:right="477"/>
        <w:jc w:val="both"/>
      </w:pPr>
      <w:r>
        <w:t>的教育方针，坚持社会主义办学方向，紧紧围绕“培养什么人、怎样培养人、为谁培养人”这个根本问题，落实立德树人根本任务，深入挖掘专业课程、各教学环节育人功能，把思想政治工作贯穿教育教学全过程，形成各类课程与思政课程同向同行、专业教育和思政教育有机融合的协同育人格局，实现价值塑造、知识传授和能力培养的有机统一，着力培养德智体美劳全面发展的社会主义事业建设者和接班人。</w:t>
      </w:r>
    </w:p>
    <w:p>
      <w:pPr>
        <w:pStyle w:val="3"/>
        <w:spacing w:line="383" w:lineRule="exact"/>
        <w:ind w:left="1081"/>
        <w:rPr>
          <w:rFonts w:hint="eastAsia" w:ascii="黑体" w:eastAsia="黑体"/>
        </w:rPr>
      </w:pPr>
      <w:r>
        <w:rPr>
          <w:rFonts w:hint="eastAsia" w:ascii="黑体" w:eastAsia="黑体"/>
        </w:rPr>
        <w:t>二、建设目标</w:t>
      </w:r>
    </w:p>
    <w:p>
      <w:pPr>
        <w:pStyle w:val="3"/>
        <w:spacing w:before="201" w:line="367" w:lineRule="auto"/>
        <w:ind w:left="462" w:right="473" w:firstLine="619"/>
        <w:jc w:val="both"/>
      </w:pPr>
      <w:r>
        <w:t>选树一批充满思政元素、发挥思政功能的样板课程，遴选一批教学效果优良、德才兼备的课程思政教学团队，建设一批成果丰富、榜样引领的课程思政教学研究示范中心，培育一批实施课程思政成效显著的本科示范高校，全面推进我省本科高校课程思政建设，形成全员全过程全方位育人的新格局。</w:t>
      </w:r>
    </w:p>
    <w:p>
      <w:pPr>
        <w:pStyle w:val="3"/>
        <w:spacing w:line="367" w:lineRule="auto"/>
        <w:ind w:left="462" w:right="469" w:firstLine="619"/>
        <w:jc w:val="both"/>
      </w:pPr>
      <w:r>
        <w:rPr>
          <w:rFonts w:ascii="Times New Roman" w:hAnsi="Times New Roman" w:eastAsia="Times New Roman"/>
          <w:spacing w:val="2"/>
        </w:rPr>
        <w:t xml:space="preserve">2020 </w:t>
      </w:r>
      <w:r>
        <w:rPr>
          <w:spacing w:val="-2"/>
        </w:rPr>
        <w:t xml:space="preserve">年，面向全省普通本科高校立项建设 </w:t>
      </w:r>
      <w:r>
        <w:rPr>
          <w:rFonts w:ascii="Times New Roman" w:hAnsi="Times New Roman" w:eastAsia="Times New Roman"/>
        </w:rPr>
        <w:t xml:space="preserve">200 </w:t>
      </w:r>
      <w:r>
        <w:rPr>
          <w:spacing w:val="5"/>
        </w:rPr>
        <w:t>门课程思政样</w:t>
      </w:r>
      <w:r>
        <w:rPr>
          <w:spacing w:val="1"/>
        </w:rPr>
        <w:t>板课程，</w:t>
      </w:r>
      <w:r>
        <w:rPr>
          <w:rFonts w:ascii="Times New Roman" w:hAnsi="Times New Roman" w:eastAsia="Times New Roman"/>
          <w:spacing w:val="-17"/>
        </w:rPr>
        <w:t xml:space="preserve">30 </w:t>
      </w:r>
      <w:r>
        <w:rPr>
          <w:spacing w:val="1"/>
        </w:rPr>
        <w:t>个课程思政教学团队，</w:t>
      </w:r>
      <w:r>
        <w:rPr>
          <w:rFonts w:ascii="Times New Roman" w:hAnsi="Times New Roman" w:eastAsia="Times New Roman"/>
          <w:spacing w:val="-18"/>
        </w:rPr>
        <w:t xml:space="preserve">10 </w:t>
      </w:r>
      <w:r>
        <w:rPr>
          <w:spacing w:val="3"/>
        </w:rPr>
        <w:t>个课程思政教学研究示范中</w:t>
      </w:r>
      <w:r>
        <w:rPr>
          <w:spacing w:val="7"/>
        </w:rPr>
        <w:t>心，</w:t>
      </w:r>
      <w:r>
        <w:rPr>
          <w:rFonts w:ascii="Times New Roman" w:hAnsi="Times New Roman" w:eastAsia="Times New Roman"/>
          <w:spacing w:val="5"/>
        </w:rPr>
        <w:t xml:space="preserve">8 </w:t>
      </w:r>
      <w:r>
        <w:rPr>
          <w:spacing w:val="3"/>
        </w:rPr>
        <w:t>所课程思政建设示范高校。同时，为深入推进“把灾难当</w:t>
      </w:r>
      <w:r>
        <w:rPr>
          <w:spacing w:val="-3"/>
        </w:rPr>
        <w:t>教材 与祖国共成长”主题教育活动，充分总结全省本科高校利用</w:t>
      </w:r>
      <w:r>
        <w:rPr>
          <w:spacing w:val="3"/>
        </w:rPr>
        <w:t>疫情特殊教材开展课程思政情况，立项建设一批“战疫”专题课</w:t>
      </w:r>
      <w:r>
        <w:rPr>
          <w:spacing w:val="5"/>
        </w:rPr>
        <w:t>程思政样板课程</w:t>
      </w:r>
      <w:r>
        <w:rPr>
          <w:spacing w:val="9"/>
        </w:rPr>
        <w:t>（</w:t>
      </w:r>
      <w:r>
        <w:rPr>
          <w:spacing w:val="6"/>
        </w:rPr>
        <w:t>名额单列</w:t>
      </w:r>
      <w:r>
        <w:rPr>
          <w:spacing w:val="-149"/>
        </w:rPr>
        <w:t>）</w:t>
      </w:r>
      <w:r>
        <w:t>。</w:t>
      </w:r>
    </w:p>
    <w:p>
      <w:pPr>
        <w:pStyle w:val="3"/>
        <w:spacing w:line="380" w:lineRule="exact"/>
        <w:ind w:left="1081"/>
        <w:rPr>
          <w:rFonts w:hint="eastAsia" w:ascii="黑体" w:eastAsia="黑体"/>
        </w:rPr>
      </w:pPr>
      <w:r>
        <w:rPr>
          <w:rFonts w:hint="eastAsia" w:ascii="黑体" w:eastAsia="黑体"/>
        </w:rPr>
        <w:t>三、建设原则</w:t>
      </w:r>
    </w:p>
    <w:p>
      <w:pPr>
        <w:pStyle w:val="3"/>
        <w:spacing w:before="194" w:line="369" w:lineRule="auto"/>
        <w:ind w:left="462" w:right="468" w:firstLine="619"/>
      </w:pPr>
      <w:r>
        <w:t>一是突出立德树人重点。立德树人成效是检验高校一切工作的根本标准。落实立德树人根本任务，重点将价值塑造、知识传</w:t>
      </w:r>
    </w:p>
    <w:p>
      <w:pPr>
        <w:spacing w:after="0" w:line="369" w:lineRule="auto"/>
        <w:sectPr>
          <w:pgSz w:w="11910" w:h="16840"/>
          <w:pgMar w:top="1580" w:right="1120" w:bottom="2180" w:left="1180" w:header="0" w:footer="1995" w:gutter="0"/>
        </w:sectPr>
      </w:pPr>
    </w:p>
    <w:p>
      <w:pPr>
        <w:pStyle w:val="3"/>
        <w:spacing w:before="147" w:line="369" w:lineRule="auto"/>
        <w:ind w:left="462" w:right="477"/>
      </w:pPr>
      <w:r>
        <w:t>授和能力培养三者融为一体，帮助学生塑造正确的世界观、人生观、价值观。</w:t>
      </w:r>
    </w:p>
    <w:p>
      <w:pPr>
        <w:pStyle w:val="3"/>
        <w:spacing w:line="367" w:lineRule="auto"/>
        <w:ind w:left="462" w:right="472" w:firstLine="619"/>
        <w:jc w:val="both"/>
      </w:pPr>
      <w:r>
        <w:t>二是突出有机融合导向。建设高水平人才培养体系，必须坚持育人育才相统一。抓好高校课程思政建设，关键是解决好专业教育和思政教育“两张皮”问题，不断完善课程思政和思政课程融合，构建全面覆盖、类型丰富、层次递进、相互支撑的有机融合体系，全面提高人才培养质量。实现价值塑造、知识传授和能力培养的有机统一。</w:t>
      </w:r>
    </w:p>
    <w:p>
      <w:pPr>
        <w:pStyle w:val="3"/>
        <w:spacing w:line="367" w:lineRule="auto"/>
        <w:ind w:left="462" w:right="323" w:firstLine="619"/>
        <w:jc w:val="both"/>
      </w:pPr>
      <w:r>
        <w:t>三是突出工作推进关键。课程思政的关键是全校、全专业、全课程都要覆盖到位，因此，要紧紧围绕人才培养的关键，强化理念提升，形成广泛共识；强化教师能力，增强课堂效果；强化课题研究、提高推动实效；强化体制构建，形成持续推动的局面。</w:t>
      </w:r>
    </w:p>
    <w:p>
      <w:pPr>
        <w:pStyle w:val="3"/>
        <w:spacing w:line="367" w:lineRule="auto"/>
        <w:ind w:left="462" w:right="472" w:firstLine="619"/>
        <w:jc w:val="both"/>
      </w:pPr>
      <w:r>
        <w:t>四是突出示范引领成效。针对本科高校不同专业、不同类型课程，深入抓典型、树标杆、推经验，坚持以点带面与全面推进相结合，打造样板课程、培育名师团队，全面推动课程思政教学改革研究。通过示范先行、精准培育、逐步推广、全面覆盖，分阶段分批次有序推进课程思政建设工作，有力提升育人成效。</w:t>
      </w:r>
    </w:p>
    <w:p>
      <w:pPr>
        <w:pStyle w:val="3"/>
        <w:spacing w:line="378" w:lineRule="exact"/>
        <w:ind w:left="1081"/>
        <w:rPr>
          <w:rFonts w:hint="eastAsia" w:ascii="黑体" w:eastAsia="黑体"/>
        </w:rPr>
      </w:pPr>
      <w:r>
        <w:rPr>
          <w:rFonts w:hint="eastAsia" w:ascii="黑体" w:eastAsia="黑体"/>
        </w:rPr>
        <w:t>四、建设要求</w:t>
      </w:r>
    </w:p>
    <w:p>
      <w:pPr>
        <w:pStyle w:val="3"/>
        <w:spacing w:before="189" w:line="367" w:lineRule="auto"/>
        <w:ind w:left="462" w:right="472" w:firstLine="619"/>
        <w:jc w:val="both"/>
      </w:pPr>
      <w:r>
        <w:t>课程思政建设要针对性地修订人才培养方案和教学大纲，按照本科专业类教学质量国家标准，构建科学合理的课程思政教学体系。从教学设计、教学内容组织、教学方法和效果考核等方面发挥样板示范作用，逐步建设课程思政示范教学资源库。要坚持</w:t>
      </w:r>
    </w:p>
    <w:p>
      <w:pPr>
        <w:spacing w:after="0" w:line="367" w:lineRule="auto"/>
        <w:jc w:val="both"/>
        <w:sectPr>
          <w:pgSz w:w="11910" w:h="16840"/>
          <w:pgMar w:top="1580" w:right="1120" w:bottom="2180" w:left="1180" w:header="0" w:footer="1995" w:gutter="0"/>
        </w:sectPr>
      </w:pPr>
    </w:p>
    <w:p>
      <w:pPr>
        <w:pStyle w:val="3"/>
        <w:spacing w:before="147" w:line="369" w:lineRule="auto"/>
        <w:ind w:left="462" w:right="323"/>
      </w:pPr>
      <w:r>
        <w:rPr>
          <w:spacing w:val="-7"/>
        </w:rPr>
        <w:t>学生中心、产出导向、持续改进，不断提升学生的课程学习体验、</w:t>
      </w:r>
      <w:r>
        <w:rPr>
          <w:spacing w:val="3"/>
        </w:rPr>
        <w:t>学习效果，坚决防止“贴标签”“两张皮”。</w:t>
      </w:r>
    </w:p>
    <w:p>
      <w:pPr>
        <w:pStyle w:val="3"/>
        <w:spacing w:line="367" w:lineRule="auto"/>
        <w:ind w:left="462" w:right="476" w:firstLine="619"/>
        <w:jc w:val="both"/>
      </w:pPr>
      <w:r>
        <w:t xml:space="preserve">课程思政建设项目均采取“先立项建设，后评价认定”的方式进行，建设周期为 </w:t>
      </w:r>
      <w:r>
        <w:rPr>
          <w:rFonts w:ascii="Times New Roman" w:hAnsi="Times New Roman" w:eastAsia="Times New Roman"/>
        </w:rPr>
        <w:t xml:space="preserve">2 </w:t>
      </w:r>
      <w:r>
        <w:t>年，建设期满后我厅将组织专家对项目进行评价认定。</w:t>
      </w:r>
    </w:p>
    <w:p>
      <w:pPr>
        <w:pStyle w:val="3"/>
        <w:spacing w:line="382" w:lineRule="exact"/>
        <w:ind w:left="1081"/>
        <w:rPr>
          <w:rFonts w:hint="eastAsia" w:ascii="黑体" w:eastAsia="黑体"/>
        </w:rPr>
      </w:pPr>
      <w:r>
        <w:rPr>
          <w:rFonts w:hint="eastAsia" w:ascii="黑体" w:eastAsia="黑体"/>
        </w:rPr>
        <w:t>五、申报要求</w:t>
      </w:r>
    </w:p>
    <w:p>
      <w:pPr>
        <w:pStyle w:val="3"/>
        <w:spacing w:before="193"/>
        <w:ind w:left="1081"/>
      </w:pPr>
      <w:r>
        <w:t>（一）申报限额</w:t>
      </w:r>
    </w:p>
    <w:p>
      <w:pPr>
        <w:pStyle w:val="3"/>
        <w:spacing w:before="207" w:line="367" w:lineRule="auto"/>
        <w:ind w:left="462" w:right="468" w:firstLine="619"/>
        <w:jc w:val="both"/>
      </w:pPr>
      <w:r>
        <w:rPr>
          <w:spacing w:val="17"/>
        </w:rPr>
        <w:t>各高校推荐课程思政样板课程和教学团队时要统筹考虑专</w:t>
      </w:r>
      <w:r>
        <w:rPr>
          <w:spacing w:val="-13"/>
        </w:rPr>
        <w:t>业课程布局。课程思政样板课程采取限额申报的方式进行推荐</w:t>
      </w:r>
      <w:r>
        <w:rPr>
          <w:spacing w:val="9"/>
        </w:rPr>
        <w:t>（</w:t>
      </w:r>
      <w:r>
        <w:t>见</w:t>
      </w:r>
      <w:r>
        <w:rPr>
          <w:spacing w:val="2"/>
        </w:rPr>
        <w:t xml:space="preserve">附件 </w:t>
      </w:r>
      <w:r>
        <w:rPr>
          <w:rFonts w:ascii="Times New Roman" w:eastAsia="Times New Roman"/>
          <w:spacing w:val="3"/>
        </w:rPr>
        <w:t>1</w:t>
      </w:r>
      <w:r>
        <w:rPr>
          <w:spacing w:val="3"/>
        </w:rPr>
        <w:t xml:space="preserve">）；课程思政教学团队申报名额为郑州大学 </w:t>
      </w:r>
      <w:r>
        <w:rPr>
          <w:rFonts w:ascii="Times New Roman" w:eastAsia="Times New Roman"/>
        </w:rPr>
        <w:t xml:space="preserve">3 </w:t>
      </w:r>
      <w:r>
        <w:rPr>
          <w:spacing w:val="5"/>
        </w:rPr>
        <w:t>个、河南大</w:t>
      </w:r>
      <w:r>
        <w:rPr>
          <w:spacing w:val="-13"/>
        </w:rPr>
        <w:t xml:space="preserve">学 </w:t>
      </w:r>
      <w:r>
        <w:rPr>
          <w:rFonts w:ascii="Times New Roman" w:eastAsia="Times New Roman"/>
        </w:rPr>
        <w:t xml:space="preserve">2 </w:t>
      </w:r>
      <w:r>
        <w:t xml:space="preserve">个，其他高校 </w:t>
      </w:r>
      <w:r>
        <w:rPr>
          <w:rFonts w:ascii="Times New Roman" w:eastAsia="Times New Roman"/>
        </w:rPr>
        <w:t xml:space="preserve">1 </w:t>
      </w:r>
      <w:r>
        <w:rPr>
          <w:spacing w:val="3"/>
        </w:rPr>
        <w:t>个。课程思政教学研究示范中心和课程思政示范校每校均可申报。</w:t>
      </w:r>
    </w:p>
    <w:p>
      <w:pPr>
        <w:pStyle w:val="3"/>
        <w:spacing w:line="377" w:lineRule="exact"/>
        <w:ind w:left="1081"/>
      </w:pPr>
      <w:r>
        <w:t>（二）申报材料</w:t>
      </w:r>
    </w:p>
    <w:p>
      <w:pPr>
        <w:pStyle w:val="7"/>
        <w:numPr>
          <w:ilvl w:val="0"/>
          <w:numId w:val="1"/>
        </w:numPr>
        <w:tabs>
          <w:tab w:val="left" w:pos="1317"/>
        </w:tabs>
        <w:spacing w:before="202" w:after="0" w:line="367" w:lineRule="auto"/>
        <w:ind w:left="462" w:right="338" w:firstLine="619"/>
        <w:jc w:val="left"/>
        <w:rPr>
          <w:sz w:val="30"/>
        </w:rPr>
      </w:pPr>
      <w:r>
        <w:rPr>
          <w:spacing w:val="4"/>
          <w:sz w:val="30"/>
        </w:rPr>
        <w:t>课程思政样板课程。申报书和汇总表</w:t>
      </w:r>
      <w:r>
        <w:rPr>
          <w:spacing w:val="9"/>
          <w:sz w:val="30"/>
        </w:rPr>
        <w:t>（</w:t>
      </w:r>
      <w:r>
        <w:rPr>
          <w:spacing w:val="6"/>
          <w:sz w:val="30"/>
        </w:rPr>
        <w:t>含电子版</w:t>
      </w:r>
      <w:r>
        <w:rPr>
          <w:spacing w:val="4"/>
          <w:sz w:val="30"/>
        </w:rPr>
        <w:t>）及支撑材料纸质版各一份，课程视频材料</w:t>
      </w:r>
      <w:r>
        <w:rPr>
          <w:spacing w:val="9"/>
          <w:sz w:val="30"/>
        </w:rPr>
        <w:t>（</w:t>
      </w:r>
      <w:r>
        <w:rPr>
          <w:spacing w:val="-5"/>
          <w:sz w:val="30"/>
        </w:rPr>
        <w:t xml:space="preserve">不超过 </w:t>
      </w:r>
      <w:r>
        <w:rPr>
          <w:rFonts w:ascii="Times New Roman" w:eastAsia="Times New Roman"/>
          <w:sz w:val="30"/>
        </w:rPr>
        <w:t>20</w:t>
      </w:r>
      <w:r>
        <w:rPr>
          <w:rFonts w:ascii="Times New Roman" w:eastAsia="Times New Roman"/>
          <w:spacing w:val="7"/>
          <w:sz w:val="30"/>
        </w:rPr>
        <w:t xml:space="preserve"> </w:t>
      </w:r>
      <w:r>
        <w:rPr>
          <w:spacing w:val="5"/>
          <w:sz w:val="30"/>
        </w:rPr>
        <w:t>分钟，</w:t>
      </w:r>
      <w:r>
        <w:rPr>
          <w:rFonts w:ascii="Times New Roman" w:eastAsia="Times New Roman"/>
          <w:spacing w:val="4"/>
          <w:sz w:val="30"/>
        </w:rPr>
        <w:t>mp4</w:t>
      </w:r>
      <w:r>
        <w:rPr>
          <w:rFonts w:ascii="Times New Roman" w:eastAsia="Times New Roman"/>
          <w:spacing w:val="7"/>
          <w:sz w:val="30"/>
        </w:rPr>
        <w:t xml:space="preserve"> </w:t>
      </w:r>
      <w:r>
        <w:rPr>
          <w:spacing w:val="4"/>
          <w:sz w:val="30"/>
        </w:rPr>
        <w:t xml:space="preserve">格式， </w:t>
      </w:r>
      <w:r>
        <w:rPr>
          <w:spacing w:val="-12"/>
          <w:sz w:val="30"/>
        </w:rPr>
        <w:t xml:space="preserve">不大于 </w:t>
      </w:r>
      <w:r>
        <w:rPr>
          <w:rFonts w:ascii="Times New Roman" w:eastAsia="Times New Roman"/>
          <w:spacing w:val="3"/>
          <w:sz w:val="30"/>
        </w:rPr>
        <w:t>500M</w:t>
      </w:r>
      <w:r>
        <w:rPr>
          <w:spacing w:val="3"/>
          <w:sz w:val="30"/>
        </w:rPr>
        <w:t>）</w:t>
      </w:r>
      <w:r>
        <w:rPr>
          <w:spacing w:val="9"/>
          <w:sz w:val="30"/>
        </w:rPr>
        <w:t>。</w:t>
      </w:r>
    </w:p>
    <w:p>
      <w:pPr>
        <w:pStyle w:val="7"/>
        <w:numPr>
          <w:ilvl w:val="0"/>
          <w:numId w:val="1"/>
        </w:numPr>
        <w:tabs>
          <w:tab w:val="left" w:pos="1317"/>
        </w:tabs>
        <w:spacing w:before="0" w:after="0" w:line="367" w:lineRule="auto"/>
        <w:ind w:left="462" w:right="477" w:firstLine="619"/>
        <w:jc w:val="both"/>
        <w:rPr>
          <w:sz w:val="30"/>
        </w:rPr>
      </w:pPr>
      <w:r>
        <w:rPr>
          <w:spacing w:val="3"/>
          <w:sz w:val="30"/>
        </w:rPr>
        <w:t>课程思政教学团队、课程思政教学研究示范中心和课程思</w:t>
      </w:r>
      <w:r>
        <w:rPr>
          <w:spacing w:val="4"/>
          <w:sz w:val="30"/>
        </w:rPr>
        <w:t>政示范高校申报表、汇总表（</w:t>
      </w:r>
      <w:r>
        <w:rPr>
          <w:spacing w:val="7"/>
          <w:sz w:val="30"/>
        </w:rPr>
        <w:t>含电子版</w:t>
      </w:r>
      <w:r>
        <w:rPr>
          <w:spacing w:val="4"/>
          <w:sz w:val="30"/>
        </w:rPr>
        <w:t>）</w:t>
      </w:r>
      <w:r>
        <w:rPr>
          <w:spacing w:val="3"/>
          <w:sz w:val="30"/>
        </w:rPr>
        <w:t>及支撑材料纸质版各一</w:t>
      </w:r>
      <w:r>
        <w:rPr>
          <w:spacing w:val="9"/>
          <w:sz w:val="30"/>
        </w:rPr>
        <w:t>份。</w:t>
      </w:r>
    </w:p>
    <w:p>
      <w:pPr>
        <w:pStyle w:val="3"/>
        <w:spacing w:line="367" w:lineRule="auto"/>
        <w:ind w:left="462" w:right="468" w:firstLine="619"/>
        <w:jc w:val="both"/>
      </w:pPr>
      <w:r>
        <w:rPr>
          <w:spacing w:val="-15"/>
        </w:rPr>
        <w:t xml:space="preserve">请于 </w:t>
      </w:r>
      <w:r>
        <w:rPr>
          <w:rFonts w:ascii="Times New Roman" w:hAnsi="Times New Roman" w:eastAsia="Times New Roman"/>
        </w:rPr>
        <w:t xml:space="preserve">11 </w:t>
      </w:r>
      <w:r>
        <w:rPr>
          <w:spacing w:val="-26"/>
        </w:rPr>
        <w:t xml:space="preserve">月 </w:t>
      </w:r>
      <w:r>
        <w:rPr>
          <w:rFonts w:ascii="Times New Roman" w:hAnsi="Times New Roman" w:eastAsia="Times New Roman"/>
          <w:spacing w:val="2"/>
        </w:rPr>
        <w:t xml:space="preserve">16-20 </w:t>
      </w:r>
      <w:r>
        <w:rPr>
          <w:spacing w:val="-1"/>
        </w:rPr>
        <w:t xml:space="preserve">日将上述材料通过 </w:t>
      </w:r>
      <w:r>
        <w:rPr>
          <w:rFonts w:ascii="Times New Roman" w:hAnsi="Times New Roman" w:eastAsia="Times New Roman"/>
          <w:spacing w:val="2"/>
        </w:rPr>
        <w:t xml:space="preserve">jxgc.open.ha.cn </w:t>
      </w:r>
      <w:r>
        <w:rPr>
          <w:spacing w:val="3"/>
        </w:rPr>
        <w:t>选择“课</w:t>
      </w:r>
      <w:r>
        <w:rPr>
          <w:spacing w:val="-1"/>
        </w:rPr>
        <w:t xml:space="preserve">程思政项目”上传。并于 </w:t>
      </w:r>
      <w:r>
        <w:rPr>
          <w:rFonts w:ascii="Times New Roman" w:hAnsi="Times New Roman" w:eastAsia="Times New Roman"/>
        </w:rPr>
        <w:t xml:space="preserve">11 </w:t>
      </w:r>
      <w:r>
        <w:rPr>
          <w:spacing w:val="-24"/>
        </w:rPr>
        <w:t xml:space="preserve">月 </w:t>
      </w:r>
      <w:r>
        <w:rPr>
          <w:rFonts w:ascii="Times New Roman" w:hAnsi="Times New Roman" w:eastAsia="Times New Roman"/>
        </w:rPr>
        <w:t xml:space="preserve">18 </w:t>
      </w:r>
      <w:r>
        <w:rPr>
          <w:spacing w:val="3"/>
        </w:rPr>
        <w:t>日前将有关纸质材料报送至我</w:t>
      </w:r>
      <w:r>
        <w:rPr>
          <w:spacing w:val="5"/>
        </w:rPr>
        <w:t>厅高教处。</w:t>
      </w:r>
    </w:p>
    <w:p>
      <w:pPr>
        <w:spacing w:after="0" w:line="367" w:lineRule="auto"/>
        <w:jc w:val="both"/>
        <w:sectPr>
          <w:pgSz w:w="11910" w:h="16840"/>
          <w:pgMar w:top="1580" w:right="1120" w:bottom="2180" w:left="1180" w:header="0" w:footer="1995" w:gutter="0"/>
        </w:sectPr>
      </w:pPr>
    </w:p>
    <w:p>
      <w:pPr>
        <w:pStyle w:val="3"/>
        <w:spacing w:before="147"/>
        <w:ind w:left="1081"/>
        <w:rPr>
          <w:rFonts w:hint="eastAsia" w:ascii="黑体" w:eastAsia="黑体"/>
        </w:rPr>
      </w:pPr>
      <w:r>
        <w:rPr>
          <w:rFonts w:hint="eastAsia" w:ascii="黑体" w:eastAsia="黑体"/>
        </w:rPr>
        <w:t>六、其他</w:t>
      </w:r>
    </w:p>
    <w:p>
      <w:pPr>
        <w:pStyle w:val="7"/>
        <w:numPr>
          <w:ilvl w:val="0"/>
          <w:numId w:val="2"/>
        </w:numPr>
        <w:tabs>
          <w:tab w:val="left" w:pos="1317"/>
        </w:tabs>
        <w:spacing w:before="206" w:after="0" w:line="364" w:lineRule="auto"/>
        <w:ind w:left="462" w:right="553" w:firstLine="619"/>
        <w:jc w:val="left"/>
        <w:rPr>
          <w:sz w:val="30"/>
        </w:rPr>
      </w:pPr>
      <w:r>
        <w:rPr>
          <w:spacing w:val="4"/>
          <w:sz w:val="30"/>
        </w:rPr>
        <w:t>课程思政建设各项目申报书、汇总表和建设标准（</w:t>
      </w:r>
      <w:r>
        <w:rPr>
          <w:spacing w:val="6"/>
          <w:sz w:val="30"/>
        </w:rPr>
        <w:t>参考</w:t>
      </w:r>
      <w:r>
        <w:rPr>
          <w:sz w:val="30"/>
        </w:rPr>
        <w:t xml:space="preserve">） </w:t>
      </w:r>
      <w:r>
        <w:rPr>
          <w:spacing w:val="3"/>
          <w:sz w:val="30"/>
        </w:rPr>
        <w:t>可从省教育厅网页文件通知附件中下载。</w:t>
      </w:r>
    </w:p>
    <w:p>
      <w:pPr>
        <w:pStyle w:val="7"/>
        <w:numPr>
          <w:ilvl w:val="0"/>
          <w:numId w:val="2"/>
        </w:numPr>
        <w:tabs>
          <w:tab w:val="left" w:pos="1317"/>
        </w:tabs>
        <w:spacing w:before="3" w:after="0" w:line="240" w:lineRule="auto"/>
        <w:ind w:left="1317" w:right="0" w:hanging="236"/>
        <w:jc w:val="left"/>
        <w:rPr>
          <w:sz w:val="30"/>
        </w:rPr>
      </w:pPr>
      <w:r>
        <w:rPr>
          <w:spacing w:val="5"/>
          <w:sz w:val="30"/>
        </w:rPr>
        <w:t>联系方式</w:t>
      </w:r>
    </w:p>
    <w:p>
      <w:pPr>
        <w:pStyle w:val="3"/>
        <w:spacing w:before="206"/>
        <w:ind w:left="1081"/>
      </w:pPr>
      <w:r>
        <w:t>省教育厅高等教育处</w:t>
      </w:r>
    </w:p>
    <w:p>
      <w:pPr>
        <w:pStyle w:val="3"/>
        <w:tabs>
          <w:tab w:val="left" w:pos="3501"/>
          <w:tab w:val="left" w:pos="4927"/>
        </w:tabs>
        <w:spacing w:before="201" w:line="364" w:lineRule="auto"/>
        <w:ind w:left="1081" w:right="1163"/>
      </w:pPr>
      <w:r>
        <w:rPr>
          <w:spacing w:val="9"/>
        </w:rPr>
        <w:t>联系</w:t>
      </w:r>
      <w:r>
        <w:rPr>
          <w:spacing w:val="4"/>
        </w:rPr>
        <w:t>人</w:t>
      </w:r>
      <w:r>
        <w:rPr>
          <w:spacing w:val="9"/>
        </w:rPr>
        <w:t>：</w:t>
      </w:r>
      <w:r>
        <w:rPr>
          <w:spacing w:val="4"/>
        </w:rPr>
        <w:t>赵</w:t>
      </w:r>
      <w:r>
        <w:rPr>
          <w:spacing w:val="9"/>
        </w:rPr>
        <w:t>万</w:t>
      </w:r>
      <w:r>
        <w:t>勇</w:t>
      </w:r>
      <w:r>
        <w:tab/>
      </w:r>
      <w:r>
        <w:rPr>
          <w:spacing w:val="9"/>
        </w:rPr>
        <w:t>王</w:t>
      </w:r>
      <w:r>
        <w:rPr>
          <w:spacing w:val="4"/>
        </w:rPr>
        <w:t>灵</w:t>
      </w:r>
      <w:r>
        <w:t>修</w:t>
      </w:r>
      <w:r>
        <w:tab/>
      </w:r>
      <w:r>
        <w:rPr>
          <w:spacing w:val="9"/>
        </w:rPr>
        <w:t>联系</w:t>
      </w:r>
      <w:r>
        <w:rPr>
          <w:spacing w:val="4"/>
        </w:rPr>
        <w:t>电</w:t>
      </w:r>
      <w:r>
        <w:rPr>
          <w:spacing w:val="9"/>
        </w:rPr>
        <w:t>话</w:t>
      </w:r>
      <w:r>
        <w:rPr>
          <w:spacing w:val="2"/>
        </w:rPr>
        <w:t>：</w:t>
      </w:r>
      <w:r>
        <w:rPr>
          <w:rFonts w:ascii="Times New Roman" w:eastAsia="Times New Roman"/>
          <w:spacing w:val="2"/>
        </w:rPr>
        <w:t xml:space="preserve">0371-69691855 </w:t>
      </w:r>
      <w:r>
        <w:rPr>
          <w:spacing w:val="9"/>
        </w:rPr>
        <w:t>通讯</w:t>
      </w:r>
      <w:r>
        <w:rPr>
          <w:spacing w:val="4"/>
        </w:rPr>
        <w:t>地</w:t>
      </w:r>
      <w:r>
        <w:rPr>
          <w:spacing w:val="9"/>
        </w:rPr>
        <w:t>址</w:t>
      </w:r>
      <w:r>
        <w:rPr>
          <w:spacing w:val="4"/>
        </w:rPr>
        <w:t>：</w:t>
      </w:r>
      <w:r>
        <w:rPr>
          <w:spacing w:val="9"/>
        </w:rPr>
        <w:t>郑</w:t>
      </w:r>
      <w:r>
        <w:rPr>
          <w:spacing w:val="4"/>
        </w:rPr>
        <w:t>州</w:t>
      </w:r>
      <w:r>
        <w:rPr>
          <w:spacing w:val="9"/>
        </w:rPr>
        <w:t>市</w:t>
      </w:r>
      <w:r>
        <w:rPr>
          <w:spacing w:val="4"/>
        </w:rPr>
        <w:t>郑</w:t>
      </w:r>
      <w:r>
        <w:rPr>
          <w:spacing w:val="9"/>
        </w:rPr>
        <w:t>东</w:t>
      </w:r>
      <w:r>
        <w:rPr>
          <w:spacing w:val="4"/>
        </w:rPr>
        <w:t>新</w:t>
      </w:r>
      <w:r>
        <w:rPr>
          <w:spacing w:val="9"/>
        </w:rPr>
        <w:t>区</w:t>
      </w:r>
      <w:r>
        <w:rPr>
          <w:spacing w:val="4"/>
        </w:rPr>
        <w:t>正</w:t>
      </w:r>
      <w:r>
        <w:rPr>
          <w:spacing w:val="9"/>
        </w:rPr>
        <w:t>光</w:t>
      </w:r>
      <w:r>
        <w:t>路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-6"/>
        </w:rPr>
        <w:t>11</w:t>
      </w:r>
      <w:r>
        <w:rPr>
          <w:rFonts w:ascii="Times New Roman" w:eastAsia="Times New Roman"/>
          <w:spacing w:val="-7"/>
        </w:rPr>
        <w:t xml:space="preserve"> </w:t>
      </w:r>
      <w:r>
        <w:t>号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D825</w:t>
      </w:r>
      <w:r>
        <w:rPr>
          <w:rFonts w:ascii="Times New Roman" w:eastAsia="Times New Roman"/>
          <w:spacing w:val="-6"/>
        </w:rPr>
        <w:t xml:space="preserve"> </w:t>
      </w:r>
      <w:r>
        <w:rPr>
          <w:spacing w:val="9"/>
        </w:rPr>
        <w:t>房间</w:t>
      </w:r>
    </w:p>
    <w:p>
      <w:pPr>
        <w:pStyle w:val="3"/>
        <w:spacing w:before="9" w:line="364" w:lineRule="auto"/>
        <w:ind w:left="1081" w:right="4391"/>
      </w:pPr>
      <w:r>
        <w:t>电子邮箱：</w:t>
      </w:r>
      <w:r>
        <w:fldChar w:fldCharType="begin"/>
      </w:r>
      <w:r>
        <w:instrText xml:space="preserve"> HYPERLINK "mailto:hngaojiao@126.com" \h </w:instrText>
      </w:r>
      <w:r>
        <w:fldChar w:fldCharType="separate"/>
      </w:r>
      <w:r>
        <w:rPr>
          <w:rFonts w:ascii="Times New Roman" w:eastAsia="Times New Roman"/>
        </w:rPr>
        <w:t xml:space="preserve">hngaojiao@126.com </w:t>
      </w:r>
      <w:r>
        <w:rPr>
          <w:rFonts w:ascii="Times New Roman" w:eastAsia="Times New Roman"/>
        </w:rPr>
        <w:fldChar w:fldCharType="end"/>
      </w:r>
      <w:r>
        <w:t>技术支持服务</w:t>
      </w:r>
    </w:p>
    <w:p>
      <w:pPr>
        <w:pStyle w:val="3"/>
        <w:tabs>
          <w:tab w:val="left" w:pos="3405"/>
        </w:tabs>
        <w:spacing w:before="2"/>
        <w:ind w:left="1081"/>
      </w:pPr>
      <w:r>
        <w:rPr>
          <w:spacing w:val="9"/>
        </w:rPr>
        <w:t>联系</w:t>
      </w:r>
      <w:r>
        <w:rPr>
          <w:spacing w:val="4"/>
        </w:rPr>
        <w:t>人</w:t>
      </w:r>
      <w:r>
        <w:rPr>
          <w:spacing w:val="9"/>
        </w:rPr>
        <w:t>：</w:t>
      </w:r>
      <w:r>
        <w:rPr>
          <w:spacing w:val="4"/>
        </w:rPr>
        <w:t>王</w:t>
      </w:r>
      <w:r>
        <w:t>辉</w:t>
      </w:r>
      <w:r>
        <w:tab/>
      </w:r>
      <w:r>
        <w:rPr>
          <w:spacing w:val="9"/>
        </w:rPr>
        <w:t>联系</w:t>
      </w:r>
      <w:r>
        <w:rPr>
          <w:spacing w:val="4"/>
        </w:rPr>
        <w:t>电</w:t>
      </w:r>
      <w:r>
        <w:rPr>
          <w:spacing w:val="9"/>
        </w:rPr>
        <w:t>话</w:t>
      </w:r>
      <w:r>
        <w:rPr>
          <w:spacing w:val="3"/>
        </w:rPr>
        <w:t>：0371-65945216</w:t>
      </w:r>
    </w:p>
    <w:p>
      <w:pPr>
        <w:pStyle w:val="3"/>
      </w:pPr>
    </w:p>
    <w:p>
      <w:pPr>
        <w:pStyle w:val="3"/>
        <w:spacing w:before="11"/>
        <w:rPr>
          <w:sz w:val="31"/>
        </w:rPr>
      </w:pPr>
    </w:p>
    <w:p>
      <w:pPr>
        <w:pStyle w:val="3"/>
        <w:ind w:left="871" w:right="298"/>
        <w:jc w:val="center"/>
      </w:pPr>
      <w:r>
        <w:t>附件：河南省本科高校课程思政教学样板课程立项建设申报指标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2"/>
        <w:rPr>
          <w:sz w:val="33"/>
        </w:rPr>
      </w:pPr>
    </w:p>
    <w:p>
      <w:pPr>
        <w:pStyle w:val="3"/>
        <w:spacing w:before="1"/>
        <w:ind w:left="5605"/>
      </w:pPr>
      <w:r>
        <w:rPr>
          <w:rFonts w:ascii="Times New Roman" w:eastAsia="Times New Roman"/>
        </w:rPr>
        <w:t xml:space="preserve">2020 </w:t>
      </w:r>
      <w:r>
        <w:t xml:space="preserve">年 </w:t>
      </w:r>
      <w:r>
        <w:rPr>
          <w:rFonts w:ascii="Times New Roman" w:eastAsia="Times New Roman"/>
        </w:rPr>
        <w:t xml:space="preserve">10 </w:t>
      </w:r>
      <w:r>
        <w:t xml:space="preserve">月 </w:t>
      </w:r>
      <w:r>
        <w:rPr>
          <w:rFonts w:ascii="Times New Roman" w:eastAsia="Times New Roman"/>
        </w:rPr>
        <w:t xml:space="preserve">30 </w:t>
      </w:r>
      <w:r>
        <w:t>日</w:t>
      </w:r>
    </w:p>
    <w:p>
      <w:pPr>
        <w:spacing w:after="0"/>
        <w:sectPr>
          <w:pgSz w:w="11910" w:h="16840"/>
          <w:pgMar w:top="1580" w:right="1120" w:bottom="2180" w:left="1180" w:header="0" w:footer="1995" w:gutter="0"/>
        </w:sectPr>
      </w:pPr>
    </w:p>
    <w:p>
      <w:pPr>
        <w:pStyle w:val="3"/>
        <w:tabs>
          <w:tab w:val="left" w:pos="1081"/>
        </w:tabs>
        <w:spacing w:before="147"/>
        <w:ind w:left="462"/>
        <w:rPr>
          <w:rFonts w:hint="eastAsia" w:ascii="黑体" w:eastAsia="黑体"/>
        </w:rPr>
      </w:pPr>
      <w:r>
        <w:rPr>
          <w:rFonts w:hint="eastAsia" w:ascii="黑体" w:eastAsia="黑体"/>
        </w:rPr>
        <w:t>附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件</w:t>
      </w:r>
    </w:p>
    <w:p>
      <w:pPr>
        <w:pStyle w:val="3"/>
        <w:rPr>
          <w:rFonts w:ascii="黑体"/>
        </w:rPr>
      </w:pPr>
    </w:p>
    <w:p>
      <w:pPr>
        <w:pStyle w:val="3"/>
        <w:spacing w:before="6"/>
        <w:rPr>
          <w:rFonts w:ascii="黑体"/>
          <w:sz w:val="24"/>
        </w:rPr>
      </w:pPr>
    </w:p>
    <w:p>
      <w:pPr>
        <w:pStyle w:val="2"/>
        <w:tabs>
          <w:tab w:val="left" w:pos="4126"/>
          <w:tab w:val="left" w:pos="5023"/>
          <w:tab w:val="left" w:pos="5926"/>
        </w:tabs>
        <w:spacing w:line="211" w:lineRule="auto"/>
        <w:ind w:left="3223" w:hanging="2700"/>
        <w:jc w:val="left"/>
      </w:pPr>
      <w:r>
        <w:rPr>
          <w:spacing w:val="9"/>
        </w:rPr>
        <w:t>河南省</w:t>
      </w:r>
      <w:r>
        <w:rPr>
          <w:spacing w:val="4"/>
        </w:rPr>
        <w:t>本</w:t>
      </w:r>
      <w:r>
        <w:rPr>
          <w:spacing w:val="9"/>
        </w:rPr>
        <w:t>科高校</w:t>
      </w:r>
      <w:r>
        <w:rPr>
          <w:spacing w:val="4"/>
        </w:rPr>
        <w:t>课</w:t>
      </w:r>
      <w:r>
        <w:rPr>
          <w:spacing w:val="9"/>
        </w:rPr>
        <w:t>程</w:t>
      </w:r>
      <w:r>
        <w:rPr>
          <w:spacing w:val="4"/>
        </w:rPr>
        <w:t>思</w:t>
      </w:r>
      <w:r>
        <w:rPr>
          <w:spacing w:val="9"/>
        </w:rPr>
        <w:t>政样板</w:t>
      </w:r>
      <w:r>
        <w:rPr>
          <w:spacing w:val="4"/>
        </w:rPr>
        <w:t>课</w:t>
      </w:r>
      <w:r>
        <w:rPr>
          <w:spacing w:val="9"/>
        </w:rPr>
        <w:t>程立项</w:t>
      </w:r>
      <w:r>
        <w:rPr>
          <w:spacing w:val="4"/>
        </w:rPr>
        <w:t>建</w:t>
      </w:r>
      <w:r>
        <w:rPr>
          <w:spacing w:val="-11"/>
        </w:rPr>
        <w:t>设</w:t>
      </w:r>
      <w:r>
        <w:t>申</w:t>
      </w:r>
      <w:r>
        <w:tab/>
      </w:r>
      <w:r>
        <w:t>报</w:t>
      </w:r>
      <w:r>
        <w:tab/>
      </w:r>
      <w:r>
        <w:t>指</w:t>
      </w:r>
      <w:r>
        <w:tab/>
      </w:r>
      <w:r>
        <w:t>标</w:t>
      </w:r>
    </w:p>
    <w:p>
      <w:pPr>
        <w:pStyle w:val="3"/>
        <w:spacing w:before="4"/>
        <w:rPr>
          <w:rFonts w:ascii="华光小标宋_CNKI"/>
          <w:sz w:val="20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3126"/>
        <w:gridCol w:w="1824"/>
        <w:gridCol w:w="1796"/>
        <w:gridCol w:w="1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spacing w:before="110"/>
              <w:ind w:left="224" w:right="21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300" w:right="129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</w:t>
            </w:r>
          </w:p>
        </w:tc>
        <w:tc>
          <w:tcPr>
            <w:tcW w:w="1824" w:type="dxa"/>
          </w:tcPr>
          <w:p>
            <w:pPr>
              <w:pStyle w:val="8"/>
              <w:spacing w:before="110"/>
              <w:ind w:left="176" w:right="15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样板课程名额</w:t>
            </w:r>
          </w:p>
        </w:tc>
        <w:tc>
          <w:tcPr>
            <w:tcW w:w="1796" w:type="dxa"/>
          </w:tcPr>
          <w:p>
            <w:pPr>
              <w:pStyle w:val="8"/>
              <w:spacing w:before="110"/>
              <w:ind w:left="158" w:right="14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战疫课程名额</w:t>
            </w:r>
          </w:p>
        </w:tc>
        <w:tc>
          <w:tcPr>
            <w:tcW w:w="1661" w:type="dxa"/>
          </w:tcPr>
          <w:p>
            <w:pPr>
              <w:pStyle w:val="8"/>
              <w:spacing w:before="110"/>
              <w:ind w:left="571" w:right="56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郑州大学</w:t>
            </w:r>
          </w:p>
        </w:tc>
        <w:tc>
          <w:tcPr>
            <w:tcW w:w="1824" w:type="dxa"/>
          </w:tcPr>
          <w:p>
            <w:pPr>
              <w:pStyle w:val="8"/>
              <w:ind w:left="176" w:right="1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661" w:type="dxa"/>
          </w:tcPr>
          <w:p>
            <w:pPr>
              <w:pStyle w:val="8"/>
              <w:ind w:left="571" w:right="5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河南大学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661" w:type="dxa"/>
          </w:tcPr>
          <w:p>
            <w:pPr>
              <w:pStyle w:val="8"/>
              <w:ind w:left="571" w:right="5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河南农业大学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河南师范大学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70" w:type="dxa"/>
            <w:tcBorders>
              <w:bottom w:val="single" w:color="000000" w:sz="6" w:space="0"/>
            </w:tcBorders>
          </w:tcPr>
          <w:p>
            <w:pPr>
              <w:pStyle w:val="8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126" w:type="dxa"/>
            <w:tcBorders>
              <w:bottom w:val="single" w:color="000000" w:sz="6" w:space="0"/>
            </w:tcBorders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河南理工大学</w:t>
            </w:r>
          </w:p>
        </w:tc>
        <w:tc>
          <w:tcPr>
            <w:tcW w:w="1824" w:type="dxa"/>
            <w:tcBorders>
              <w:bottom w:val="single" w:color="000000" w:sz="6" w:space="0"/>
            </w:tcBorders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796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70" w:type="dxa"/>
            <w:tcBorders>
              <w:top w:val="single" w:color="000000" w:sz="6" w:space="0"/>
            </w:tcBorders>
          </w:tcPr>
          <w:p>
            <w:pPr>
              <w:pStyle w:val="8"/>
              <w:spacing w:before="119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126" w:type="dxa"/>
            <w:tcBorders>
              <w:top w:val="single" w:color="000000" w:sz="6" w:space="0"/>
            </w:tcBorders>
          </w:tcPr>
          <w:p>
            <w:pPr>
              <w:pStyle w:val="8"/>
              <w:spacing w:before="108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河南科技大学</w:t>
            </w:r>
          </w:p>
        </w:tc>
        <w:tc>
          <w:tcPr>
            <w:tcW w:w="1824" w:type="dxa"/>
            <w:tcBorders>
              <w:top w:val="single" w:color="000000" w:sz="6" w:space="0"/>
            </w:tcBorders>
          </w:tcPr>
          <w:p>
            <w:pPr>
              <w:pStyle w:val="8"/>
              <w:spacing w:before="119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96" w:type="dxa"/>
            <w:tcBorders>
              <w:top w:val="single" w:color="000000" w:sz="6" w:space="0"/>
            </w:tcBorders>
          </w:tcPr>
          <w:p>
            <w:pPr>
              <w:pStyle w:val="8"/>
              <w:spacing w:before="11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color="000000" w:sz="6" w:space="0"/>
            </w:tcBorders>
          </w:tcPr>
          <w:p>
            <w:pPr>
              <w:pStyle w:val="8"/>
              <w:spacing w:before="11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河南工业大学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华北水利水电大学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河南中医药大学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河南财经政法大学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郑州轻工业大学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spacing w:before="122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信阳师范学院</w:t>
            </w:r>
          </w:p>
        </w:tc>
        <w:tc>
          <w:tcPr>
            <w:tcW w:w="1824" w:type="dxa"/>
          </w:tcPr>
          <w:p>
            <w:pPr>
              <w:pStyle w:val="8"/>
              <w:spacing w:before="122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96" w:type="dxa"/>
          </w:tcPr>
          <w:p>
            <w:pPr>
              <w:pStyle w:val="8"/>
              <w:spacing w:before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spacing w:before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新乡医学院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中原工学院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郑州航空工业管理学院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河南科技学院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南阳师范学院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120" w:bottom="2180" w:left="1180" w:header="0" w:footer="1995" w:gutter="0"/>
        </w:sectPr>
      </w:pPr>
    </w:p>
    <w:p>
      <w:pPr>
        <w:pStyle w:val="3"/>
        <w:spacing w:before="9"/>
        <w:rPr>
          <w:rFonts w:ascii="Times New Roman"/>
          <w:sz w:val="3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3126"/>
        <w:gridCol w:w="1824"/>
        <w:gridCol w:w="1796"/>
        <w:gridCol w:w="1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70" w:type="dxa"/>
          </w:tcPr>
          <w:p>
            <w:pPr>
              <w:pStyle w:val="8"/>
              <w:spacing w:before="110"/>
              <w:ind w:left="224" w:right="21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300" w:right="129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</w:t>
            </w:r>
          </w:p>
        </w:tc>
        <w:tc>
          <w:tcPr>
            <w:tcW w:w="1824" w:type="dxa"/>
          </w:tcPr>
          <w:p>
            <w:pPr>
              <w:pStyle w:val="8"/>
              <w:spacing w:before="110"/>
              <w:ind w:left="176" w:right="15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样板课程名额</w:t>
            </w:r>
          </w:p>
        </w:tc>
        <w:tc>
          <w:tcPr>
            <w:tcW w:w="1796" w:type="dxa"/>
          </w:tcPr>
          <w:p>
            <w:pPr>
              <w:pStyle w:val="8"/>
              <w:spacing w:before="110"/>
              <w:ind w:left="158" w:right="14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战疫课程名额</w:t>
            </w:r>
          </w:p>
        </w:tc>
        <w:tc>
          <w:tcPr>
            <w:tcW w:w="1661" w:type="dxa"/>
          </w:tcPr>
          <w:p>
            <w:pPr>
              <w:pStyle w:val="8"/>
              <w:spacing w:before="110"/>
              <w:ind w:left="571" w:right="56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安阳师范学院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洛阳师范学院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商丘师范学院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周口师范学院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河南城建学院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许昌学院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平顶山学院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spacing w:before="122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3126" w:type="dxa"/>
          </w:tcPr>
          <w:p>
            <w:pPr>
              <w:pStyle w:val="8"/>
              <w:spacing w:before="106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南阳理工学院</w:t>
            </w:r>
          </w:p>
        </w:tc>
        <w:tc>
          <w:tcPr>
            <w:tcW w:w="1824" w:type="dxa"/>
          </w:tcPr>
          <w:p>
            <w:pPr>
              <w:pStyle w:val="8"/>
              <w:spacing w:before="122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spacing w:before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spacing w:before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安阳工学院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黄淮学院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河南工程学院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洛阳理工学院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新乡学院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河南警察学院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郑州师范学院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河南牧业经济学院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铁道警察学院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信阳农林学院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河南财政金融学院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河南工学院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郑州工程技术学院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黄河科技学院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120" w:bottom="2100" w:left="1180" w:header="0" w:footer="1995" w:gutter="0"/>
        </w:sectPr>
      </w:pPr>
    </w:p>
    <w:p>
      <w:pPr>
        <w:pStyle w:val="3"/>
        <w:spacing w:before="9"/>
        <w:rPr>
          <w:rFonts w:ascii="Times New Roman"/>
          <w:sz w:val="3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1038225</wp:posOffset>
                </wp:positionH>
                <wp:positionV relativeFrom="page">
                  <wp:posOffset>9116695</wp:posOffset>
                </wp:positionV>
                <wp:extent cx="5543550" cy="509905"/>
                <wp:effectExtent l="0" t="0" r="0" b="4445"/>
                <wp:wrapNone/>
                <wp:docPr id="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509905"/>
                          <a:chOff x="1635" y="14358"/>
                          <a:chExt cx="8730" cy="803"/>
                        </a:xfrm>
                      </wpg:grpSpPr>
                      <wps:wsp>
                        <wps:cNvPr id="3" name="直线 4"/>
                        <wps:cNvSpPr/>
                        <wps:spPr>
                          <a:xfrm>
                            <a:off x="1635" y="14365"/>
                            <a:ext cx="873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069" y="14410"/>
                            <a:ext cx="2820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81.75pt;margin-top:717.85pt;height:40.15pt;width:436.5pt;mso-position-horizontal-relative:page;mso-position-vertical-relative:page;z-index:251660288;mso-width-relative:page;mso-height-relative:page;" coordorigin="1635,14358" coordsize="8730,803" o:gfxdata="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">
                <o:lock v:ext="edit" aspectratio="f"/>
                <v:line id="直线 4" o:spid="_x0000_s1026" o:spt="20" style="position:absolute;left:1635;top:14365;height:0;width:8730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图片 5" o:spid="_x0000_s1026" o:spt="75" alt="" type="#_x0000_t75" style="position:absolute;left:7069;top:14410;height:750;width:2820;" filled="f" o:preferrelative="t" stroked="f" coordsize="21600,21600" o:gfxdata="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V7uw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ge">
                  <wp:posOffset>8747125</wp:posOffset>
                </wp:positionV>
                <wp:extent cx="0" cy="374650"/>
                <wp:effectExtent l="5080" t="0" r="13970" b="635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7465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6.45pt;margin-top:688.75pt;height:29.5pt;width:0pt;mso-position-horizontal-relative:page;mso-position-vertical-relative:page;z-index:251661312;mso-width-relative:page;mso-height-relative:page;" filled="f" stroked="t" coordsize="21600,21600" o:gfxdata="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SOGq+2AAAAAsBAAAPAAAAAAAAAAEAIAAAACIAAABk&#10;cnMvZG93bnJldi54bWxQSwECFAAUAAAACACHTuJAWbpxLs0BAACMAwAADgAAAAAAAAABACAAAAAn&#10;AQAAZHJzL2Uyb0RvYy54bWxQSwUGAAAAAAYABgBZAQAAZgUAAAAA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3126"/>
        <w:gridCol w:w="1824"/>
        <w:gridCol w:w="1796"/>
        <w:gridCol w:w="1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70" w:type="dxa"/>
          </w:tcPr>
          <w:p>
            <w:pPr>
              <w:pStyle w:val="8"/>
              <w:spacing w:before="110"/>
              <w:ind w:left="224" w:right="21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126" w:type="dxa"/>
          </w:tcPr>
          <w:p>
            <w:pPr>
              <w:pStyle w:val="8"/>
              <w:spacing w:before="110"/>
              <w:ind w:left="1300" w:right="129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</w:t>
            </w:r>
          </w:p>
        </w:tc>
        <w:tc>
          <w:tcPr>
            <w:tcW w:w="1824" w:type="dxa"/>
          </w:tcPr>
          <w:p>
            <w:pPr>
              <w:pStyle w:val="8"/>
              <w:spacing w:before="110"/>
              <w:ind w:left="176" w:right="15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样板课程名额</w:t>
            </w:r>
          </w:p>
        </w:tc>
        <w:tc>
          <w:tcPr>
            <w:tcW w:w="1796" w:type="dxa"/>
          </w:tcPr>
          <w:p>
            <w:pPr>
              <w:pStyle w:val="8"/>
              <w:spacing w:before="110"/>
              <w:ind w:left="158" w:right="14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战疫课程名额</w:t>
            </w:r>
          </w:p>
        </w:tc>
        <w:tc>
          <w:tcPr>
            <w:tcW w:w="1661" w:type="dxa"/>
          </w:tcPr>
          <w:p>
            <w:pPr>
              <w:pStyle w:val="8"/>
              <w:spacing w:before="110"/>
              <w:ind w:left="571" w:right="56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郑州科技学院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郑州工业应用技术学院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商丘学院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郑州升达经贸管理学院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商丘工学院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郑州商学院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黄河交通学院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spacing w:before="122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3126" w:type="dxa"/>
          </w:tcPr>
          <w:p>
            <w:pPr>
              <w:pStyle w:val="8"/>
              <w:spacing w:before="106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郑州财经学院</w:t>
            </w:r>
          </w:p>
        </w:tc>
        <w:tc>
          <w:tcPr>
            <w:tcW w:w="1824" w:type="dxa"/>
          </w:tcPr>
          <w:p>
            <w:pPr>
              <w:pStyle w:val="8"/>
              <w:spacing w:before="122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spacing w:before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spacing w:before="1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安阳学院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信阳学院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郑州工商学院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51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郑州西亚斯学院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52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河南大学民生学院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53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河南师范大学新联学院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54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新乡医学院三全学院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河南科技学院新科学院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56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郑州经贸学院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57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郑州大学体育学院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70" w:type="dxa"/>
          </w:tcPr>
          <w:p>
            <w:pPr>
              <w:pStyle w:val="8"/>
              <w:ind w:left="224" w:right="2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58</w:t>
            </w:r>
          </w:p>
        </w:tc>
        <w:tc>
          <w:tcPr>
            <w:tcW w:w="3126" w:type="dxa"/>
          </w:tcPr>
          <w:p>
            <w:pPr>
              <w:pStyle w:val="8"/>
              <w:spacing w:before="105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河南科技职业大学</w:t>
            </w:r>
          </w:p>
        </w:tc>
        <w:tc>
          <w:tcPr>
            <w:tcW w:w="1824" w:type="dxa"/>
          </w:tcPr>
          <w:p>
            <w:pPr>
              <w:pStyle w:val="8"/>
              <w:ind w:left="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96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61" w:type="dxa"/>
          </w:tcPr>
          <w:p>
            <w:pPr>
              <w:pStyle w:val="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2"/>
        <w:rPr>
          <w:rFonts w:ascii="Times New Roman"/>
          <w:sz w:val="18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162560</wp:posOffset>
                </wp:positionV>
                <wp:extent cx="5543550" cy="0"/>
                <wp:effectExtent l="0" t="0" r="0" b="0"/>
                <wp:wrapTopAndBottom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81.75pt;margin-top:12.8pt;height:0pt;width:436.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nY2e9YAAAAKAQAADwAAAAAAAAABACAAAAAiAAAAZHJz&#10;L2Rvd25yZXYueG1sUEsBAhQAFAAAAAgAh07iQNjpw0L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3"/>
        <w:tabs>
          <w:tab w:val="left" w:pos="4135"/>
          <w:tab w:val="left" w:pos="5758"/>
        </w:tabs>
        <w:spacing w:before="61"/>
        <w:ind w:left="774"/>
      </w:pPr>
      <w:r>
        <w:rPr>
          <w:spacing w:val="9"/>
        </w:rPr>
        <w:t>河</w:t>
      </w:r>
      <w:r>
        <w:rPr>
          <w:spacing w:val="4"/>
        </w:rPr>
        <w:t>南</w:t>
      </w:r>
      <w:r>
        <w:rPr>
          <w:spacing w:val="9"/>
        </w:rPr>
        <w:t>省</w:t>
      </w:r>
      <w:r>
        <w:rPr>
          <w:spacing w:val="4"/>
        </w:rPr>
        <w:t>教</w:t>
      </w:r>
      <w:r>
        <w:rPr>
          <w:spacing w:val="9"/>
        </w:rPr>
        <w:t>育</w:t>
      </w:r>
      <w:r>
        <w:rPr>
          <w:spacing w:val="4"/>
        </w:rPr>
        <w:t>厅</w:t>
      </w:r>
      <w:r>
        <w:rPr>
          <w:spacing w:val="9"/>
        </w:rPr>
        <w:t>办</w:t>
      </w:r>
      <w:r>
        <w:rPr>
          <w:spacing w:val="4"/>
        </w:rPr>
        <w:t>公</w:t>
      </w:r>
      <w:r>
        <w:t>室</w:t>
      </w:r>
      <w:r>
        <w:tab/>
      </w:r>
      <w:r>
        <w:rPr>
          <w:spacing w:val="-34"/>
        </w:rPr>
        <w:t>主</w:t>
      </w:r>
      <w:r>
        <w:rPr>
          <w:spacing w:val="-29"/>
        </w:rPr>
        <w:t>动</w:t>
      </w:r>
      <w:r>
        <w:rPr>
          <w:spacing w:val="4"/>
        </w:rPr>
        <w:t>公</w:t>
      </w:r>
      <w:r>
        <w:t>开</w:t>
      </w:r>
      <w:r>
        <w:tab/>
      </w:r>
      <w:r>
        <w:rPr>
          <w:spacing w:val="2"/>
        </w:rPr>
        <w:t>2020</w:t>
      </w:r>
      <w:r>
        <w:rPr>
          <w:spacing w:val="-69"/>
        </w:rPr>
        <w:t xml:space="preserve"> </w:t>
      </w:r>
      <w:r>
        <w:t>年</w:t>
      </w:r>
      <w:r>
        <w:rPr>
          <w:spacing w:val="-62"/>
        </w:rPr>
        <w:t xml:space="preserve"> </w:t>
      </w:r>
      <w:r>
        <w:t>11</w:t>
      </w:r>
      <w:r>
        <w:rPr>
          <w:spacing w:val="-70"/>
        </w:rPr>
        <w:t xml:space="preserve"> </w:t>
      </w:r>
      <w:r>
        <w:t>月</w:t>
      </w:r>
      <w:r>
        <w:rPr>
          <w:spacing w:val="-62"/>
        </w:rPr>
        <w:t xml:space="preserve"> </w:t>
      </w:r>
      <w:r>
        <w:t>3</w:t>
      </w:r>
      <w:r>
        <w:rPr>
          <w:spacing w:val="-69"/>
        </w:rPr>
        <w:t xml:space="preserve"> </w:t>
      </w:r>
      <w:r>
        <w:rPr>
          <w:spacing w:val="9"/>
        </w:rPr>
        <w:t>日印发</w:t>
      </w:r>
    </w:p>
    <w:sectPr>
      <w:pgSz w:w="11910" w:h="16840"/>
      <w:pgMar w:top="1580" w:right="1120" w:bottom="2180" w:left="1180" w:header="0" w:footer="19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582016" behindDoc="1" locked="0" layoutInCell="1" allowOverlap="1">
              <wp:simplePos x="0" y="0"/>
              <wp:positionH relativeFrom="page">
                <wp:posOffset>5875020</wp:posOffset>
              </wp:positionH>
              <wp:positionV relativeFrom="page">
                <wp:posOffset>9285605</wp:posOffset>
              </wp:positionV>
              <wp:extent cx="693420" cy="21780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4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62.6pt;margin-top:731.15pt;height:17.15pt;width:54.6pt;mso-position-horizontal-relative:page;mso-position-vertical-relative:page;z-index:-252734464;mso-width-relative:page;mso-height-relative:page;" filled="f" stroked="f" coordsize="21600,21600" o:gfxdata="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ozfy6NoAAAAOAQAADwAAAAAA&#10;AAABACAAAAAiAAAAZHJzL2Rvd25yZXYueG1sUEsBAhQAFAAAAAgAh07iQH8V77yfAQAAIw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4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583040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9285605</wp:posOffset>
              </wp:positionV>
              <wp:extent cx="693420" cy="217805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4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1.1pt;margin-top:731.15pt;height:17.15pt;width:54.6pt;mso-position-horizontal-relative:page;mso-position-vertical-relative:page;z-index:-252733440;mso-width-relative:page;mso-height-relative:page;" filled="f" stroked="f" coordsize="21600,21600" o:gfxdata="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DdhjS2gAAAA0BAAAPAAAAAAAA&#10;AAEAIAAAACIAAABkcnMvZG93bnJldi54bWxQSwECFAAUAAAACACHTuJAEzDTE5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4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62" w:hanging="236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74" w:hanging="23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8" w:hanging="23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3" w:hanging="23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17" w:hanging="23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32" w:hanging="23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46" w:hanging="23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60" w:hanging="23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75" w:hanging="236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62" w:hanging="236"/>
        <w:jc w:val="left"/>
      </w:pPr>
      <w:rPr>
        <w:rFonts w:hint="default" w:ascii="Times New Roman" w:hAnsi="Times New Roman" w:eastAsia="Times New Roman" w:cs="Times New Roman"/>
        <w:spacing w:val="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74" w:hanging="23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88" w:hanging="23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3" w:hanging="23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17" w:hanging="23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32" w:hanging="23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46" w:hanging="23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60" w:hanging="23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75" w:hanging="236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97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76" w:right="544"/>
      <w:jc w:val="center"/>
      <w:outlineLvl w:val="1"/>
    </w:pPr>
    <w:rPr>
      <w:rFonts w:ascii="华光小标宋_CNKI" w:hAnsi="华光小标宋_CNKI" w:eastAsia="华光小标宋_CNKI" w:cs="华光小标宋_CNKI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62" w:firstLine="619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21"/>
      <w:ind w:left="6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2020-11-04T09:05:00Z</dcterms:created>
  <dc:creator>张水潮</dc:creator>
  <cp:lastModifiedBy>饭小团</cp:lastModifiedBy>
  <dcterms:modified xsi:type="dcterms:W3CDTF">2020-11-04T09:06:58Z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2052-11.1.0.9999</vt:lpwstr>
  </property>
</Properties>
</file>