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CA" w:rsidRDefault="000D7D24">
      <w:pPr>
        <w:spacing w:line="480" w:lineRule="auto"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sz w:val="28"/>
          <w:szCs w:val="28"/>
        </w:rPr>
        <w:t>2016年华北水利水电大学新进教师入职集中培训日程安排</w:t>
      </w:r>
    </w:p>
    <w:tbl>
      <w:tblPr>
        <w:tblpPr w:leftFromText="180" w:rightFromText="180" w:vertAnchor="text" w:horzAnchor="margin" w:tblpXSpec="center" w:tblpY="117"/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93"/>
        <w:gridCol w:w="1213"/>
        <w:gridCol w:w="1515"/>
        <w:gridCol w:w="4635"/>
        <w:gridCol w:w="1155"/>
        <w:gridCol w:w="3555"/>
        <w:gridCol w:w="1417"/>
      </w:tblGrid>
      <w:tr w:rsidR="009A55CA" w:rsidTr="002555AD">
        <w:trPr>
          <w:cantSplit/>
          <w:trHeight w:val="624"/>
        </w:trPr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日期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55CA" w:rsidRDefault="000D7D24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培训</w:t>
            </w:r>
          </w:p>
          <w:p w:rsidR="009A55CA" w:rsidRDefault="000D7D24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主题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培训内容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时长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参会人员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地点</w:t>
            </w:r>
          </w:p>
        </w:tc>
      </w:tr>
      <w:tr w:rsidR="00E53E08" w:rsidTr="002555AD">
        <w:trPr>
          <w:cantSplit/>
          <w:trHeight w:val="454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12月</w:t>
            </w:r>
          </w:p>
          <w:p w:rsidR="00E53E08" w:rsidRDefault="00E53E08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15日</w:t>
            </w:r>
          </w:p>
          <w:p w:rsidR="00E53E08" w:rsidRDefault="00E53E08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CB533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53E08" w:rsidRDefault="00E53E08" w:rsidP="00CB5338">
            <w:pPr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基本素养</w:t>
            </w:r>
          </w:p>
          <w:p w:rsidR="00E53E08" w:rsidRDefault="00E53E08" w:rsidP="00CB533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华水精神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F0343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8:30-8:50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6E33C7">
            <w:pPr>
              <w:spacing w:line="240" w:lineRule="atLeas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开班仪式，教师宣誓，培训意向问卷调查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20min</w:t>
            </w:r>
          </w:p>
        </w:tc>
        <w:tc>
          <w:tcPr>
            <w:tcW w:w="3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A60613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刘文锴校长、石品副书记、</w:t>
            </w:r>
            <w:r w:rsidR="00E2441D">
              <w:rPr>
                <w:rFonts w:ascii="宋体" w:eastAsia="宋体" w:hAnsi="宋体" w:cs="宋体" w:hint="eastAsia"/>
                <w:szCs w:val="21"/>
              </w:rPr>
              <w:t>苏喜军副校长</w:t>
            </w:r>
            <w:r w:rsidR="00621904"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人事处、教师发展中心、学科办、教务处、科技处等部门负责人及全体新进教师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2369C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龙子湖校区第四</w:t>
            </w:r>
            <w:r w:rsidR="00BA383B">
              <w:rPr>
                <w:rFonts w:ascii="宋体" w:eastAsia="宋体" w:hAnsi="宋体" w:cs="宋体" w:hint="eastAsia"/>
                <w:szCs w:val="21"/>
              </w:rPr>
              <w:t>会议室</w:t>
            </w:r>
          </w:p>
        </w:tc>
      </w:tr>
      <w:tr w:rsidR="00E53E08" w:rsidTr="002555AD">
        <w:trPr>
          <w:cantSplit/>
          <w:trHeight w:val="454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53E08" w:rsidRDefault="00E53E08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F0343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8:50-10:20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6E33C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校长刘文锴做大学教师基本素养与要求专题讲座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90min</w:t>
            </w:r>
          </w:p>
        </w:tc>
        <w:tc>
          <w:tcPr>
            <w:tcW w:w="35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E36DD5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2369C8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E53E08" w:rsidTr="002555AD">
        <w:trPr>
          <w:cantSplit/>
          <w:trHeight w:val="454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53E08" w:rsidRDefault="00E53E08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F0343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10:30-</w:t>
            </w:r>
            <w:r w:rsidR="00A6059B">
              <w:rPr>
                <w:rFonts w:ascii="宋体" w:eastAsia="宋体" w:hAnsi="宋体" w:cs="宋体" w:hint="eastAsia"/>
                <w:szCs w:val="21"/>
              </w:rPr>
              <w:t>12:00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6E33C7">
            <w:pPr>
              <w:pStyle w:val="msolistparagraph0"/>
              <w:widowControl w:val="0"/>
              <w:adjustRightInd/>
              <w:snapToGrid/>
              <w:spacing w:after="0" w:line="240" w:lineRule="atLeast"/>
              <w:ind w:firstLineChars="0" w:firstLine="0"/>
              <w:jc w:val="both"/>
              <w:rPr>
                <w:rFonts w:ascii="宋体" w:eastAsia="宋体" w:hAnsi="宋体" w:cs="宋体"/>
                <w:kern w:val="2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党委副书记石品做校情校史</w:t>
            </w:r>
            <w:r w:rsidR="00B131BA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华水精神专题讲座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90min</w:t>
            </w:r>
          </w:p>
        </w:tc>
        <w:tc>
          <w:tcPr>
            <w:tcW w:w="35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E36DD5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3E08" w:rsidRDefault="00E53E08" w:rsidP="002369C8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BA383B" w:rsidTr="001F755B">
        <w:trPr>
          <w:cantSplit/>
          <w:trHeight w:val="651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CB533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政策制度</w:t>
            </w:r>
          </w:p>
          <w:p w:rsidR="00BA383B" w:rsidRDefault="00BA383B" w:rsidP="00CB533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教育专题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F0343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14:30-15:30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Pr="00760D81" w:rsidRDefault="00BA383B" w:rsidP="006E33C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760D81">
              <w:rPr>
                <w:rFonts w:ascii="宋体" w:eastAsia="宋体" w:hAnsi="宋体" w:cs="宋体" w:hint="eastAsia"/>
                <w:szCs w:val="21"/>
              </w:rPr>
              <w:t>人事管理规章制度及政策专题</w:t>
            </w:r>
            <w:r>
              <w:rPr>
                <w:rFonts w:ascii="宋体" w:eastAsia="宋体" w:hAnsi="宋体" w:cs="宋体" w:hint="eastAsia"/>
                <w:szCs w:val="21"/>
              </w:rPr>
              <w:t>讲座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Pr="00760D81" w:rsidRDefault="00BA383B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60D81">
              <w:rPr>
                <w:rFonts w:ascii="宋体" w:eastAsia="宋体" w:hAnsi="宋体" w:cs="宋体" w:hint="eastAsia"/>
                <w:szCs w:val="21"/>
              </w:rPr>
              <w:t>60min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Pr="00760D81" w:rsidRDefault="00BA383B" w:rsidP="00E36DD5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760D81">
              <w:rPr>
                <w:rFonts w:ascii="宋体" w:eastAsia="宋体" w:hAnsi="宋体" w:cs="宋体" w:hint="eastAsia"/>
                <w:szCs w:val="21"/>
              </w:rPr>
              <w:t>刘雪梅处长及全体新进教师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383B" w:rsidRDefault="00BA383B">
            <w:r w:rsidRPr="002B57EB">
              <w:rPr>
                <w:rFonts w:ascii="宋体" w:eastAsia="宋体" w:hAnsi="宋体" w:cs="宋体" w:hint="eastAsia"/>
                <w:szCs w:val="21"/>
              </w:rPr>
              <w:t>龙子湖校区第四会议室</w:t>
            </w:r>
          </w:p>
        </w:tc>
      </w:tr>
      <w:tr w:rsidR="00BA383B" w:rsidTr="001F755B">
        <w:trPr>
          <w:cantSplit/>
          <w:trHeight w:val="651"/>
        </w:trPr>
        <w:tc>
          <w:tcPr>
            <w:tcW w:w="7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F0343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15:40-16:40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Pr="00760D81" w:rsidRDefault="00BA383B" w:rsidP="006E33C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760D81">
              <w:rPr>
                <w:rFonts w:ascii="宋体" w:eastAsia="宋体" w:hAnsi="宋体" w:cs="宋体" w:hint="eastAsia"/>
                <w:szCs w:val="21"/>
              </w:rPr>
              <w:t>凝神聚力做好科研工作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Pr="00760D81" w:rsidRDefault="00BA383B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760D81">
              <w:rPr>
                <w:rFonts w:ascii="宋体" w:eastAsia="宋体" w:hAnsi="宋体" w:cs="宋体" w:hint="eastAsia"/>
                <w:szCs w:val="21"/>
              </w:rPr>
              <w:t>60min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Pr="00760D81" w:rsidRDefault="00BA383B" w:rsidP="00E36DD5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760D81">
              <w:rPr>
                <w:rFonts w:ascii="宋体" w:eastAsia="宋体" w:hAnsi="宋体" w:cs="宋体" w:hint="eastAsia"/>
                <w:szCs w:val="21"/>
              </w:rPr>
              <w:t>赵顺波处长及全体新进教师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383B" w:rsidRDefault="00BA383B" w:rsidP="002369C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A383B" w:rsidTr="001F755B">
        <w:trPr>
          <w:cantSplit/>
          <w:trHeight w:val="651"/>
        </w:trPr>
        <w:tc>
          <w:tcPr>
            <w:tcW w:w="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631202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63120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631202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时间另行通知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631202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教务规章制度专题讲座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63120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60min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631202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刘法贵处长及全体新进教师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A383B" w:rsidRDefault="00BA383B" w:rsidP="00631202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A383B" w:rsidTr="001F755B">
        <w:trPr>
          <w:cantSplit/>
          <w:trHeight w:val="454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39265E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12月16日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8B74DB">
            <w:pPr>
              <w:pStyle w:val="msolistparagraph0"/>
              <w:spacing w:after="0" w:line="240" w:lineRule="atLeast"/>
              <w:ind w:firstLineChars="0" w:firstLine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  <w:p w:rsidR="00BA383B" w:rsidRDefault="00BA383B" w:rsidP="008B74DB">
            <w:pPr>
              <w:pStyle w:val="msolistparagraph0"/>
              <w:spacing w:after="0" w:line="240" w:lineRule="atLeast"/>
              <w:ind w:firstLineChars="0" w:firstLine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学科发展</w:t>
            </w:r>
          </w:p>
          <w:p w:rsidR="00BA383B" w:rsidRDefault="00BA383B" w:rsidP="008B74DB">
            <w:pPr>
              <w:pStyle w:val="msolistparagraph0"/>
              <w:spacing w:after="0" w:line="240" w:lineRule="atLeast"/>
              <w:ind w:firstLineChars="0" w:firstLine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师德师风</w:t>
            </w:r>
          </w:p>
          <w:p w:rsidR="00BA383B" w:rsidRDefault="00BA383B" w:rsidP="008B74DB">
            <w:pPr>
              <w:pStyle w:val="msolistparagraph0"/>
              <w:spacing w:after="0" w:line="240" w:lineRule="atLeast"/>
              <w:ind w:firstLineChars="0" w:firstLine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39265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8:30-9:30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39265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双一流建设中的学科建设思考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3926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60min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383B" w:rsidRDefault="00BA383B" w:rsidP="0039265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孟闻远主任及全体新进教师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383B" w:rsidRDefault="00BA383B">
            <w:r w:rsidRPr="002B57EB">
              <w:rPr>
                <w:rFonts w:ascii="宋体" w:eastAsia="宋体" w:hAnsi="宋体" w:cs="宋体" w:hint="eastAsia"/>
                <w:szCs w:val="21"/>
              </w:rPr>
              <w:t>龙子湖校区第四会议室</w:t>
            </w:r>
          </w:p>
        </w:tc>
      </w:tr>
      <w:tr w:rsidR="0039265E" w:rsidTr="002555AD">
        <w:trPr>
          <w:cantSplit/>
          <w:trHeight w:val="454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65E" w:rsidRDefault="0039265E" w:rsidP="0039265E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65E" w:rsidRDefault="0039265E" w:rsidP="0039265E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65E" w:rsidRDefault="0039265E" w:rsidP="0039265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9:40-10:40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65E" w:rsidRDefault="0039265E" w:rsidP="0039265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师德师风专题讲座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65E" w:rsidRDefault="0039265E" w:rsidP="003926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60min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65E" w:rsidRDefault="0039265E" w:rsidP="0039265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孙绪金老师及全体新进教师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65E" w:rsidRDefault="0039265E" w:rsidP="0039265E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9A55CA" w:rsidTr="002555AD">
        <w:trPr>
          <w:cantSplit/>
          <w:trHeight w:val="454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9A55CA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D76A79" w:rsidP="00CB5338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校园文化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F0343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10:50-1</w:t>
            </w:r>
            <w:r w:rsidR="00D76A79"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 w:rsidR="00D76A79"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5F4" w:rsidRDefault="00FF55F4" w:rsidP="006E33C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参观孟瑞鹏纪念馆、龙子湖高校园区、</w:t>
            </w:r>
          </w:p>
          <w:p w:rsidR="009A55CA" w:rsidRDefault="00FF55F4" w:rsidP="006E33C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农业高效节水试验场、水工模型大厅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D76A79" w:rsidP="00BA383B">
            <w:pPr>
              <w:spacing w:beforeLines="50" w:afterLines="5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  <w:r w:rsidR="000D7D24">
              <w:rPr>
                <w:rFonts w:ascii="宋体" w:eastAsia="宋体" w:hAnsi="宋体" w:cs="宋体" w:hint="eastAsia"/>
                <w:szCs w:val="21"/>
              </w:rPr>
              <w:t>0min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305F99" w:rsidP="00E36DD5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教师发展中心及</w:t>
            </w:r>
            <w:r w:rsidRPr="005E67A5">
              <w:rPr>
                <w:rFonts w:ascii="宋体" w:hAnsi="宋体" w:hint="eastAsia"/>
                <w:szCs w:val="21"/>
              </w:rPr>
              <w:t>全体新进教师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9A55CA" w:rsidP="002369C8">
            <w:pPr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9A55CA" w:rsidTr="002555AD">
        <w:trPr>
          <w:cantSplit/>
          <w:trHeight w:val="1215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9A55CA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CB5338">
            <w:pPr>
              <w:pStyle w:val="msolistparagraph0"/>
              <w:widowControl w:val="0"/>
              <w:adjustRightInd/>
              <w:snapToGrid/>
              <w:spacing w:after="0" w:line="240" w:lineRule="atLeast"/>
              <w:ind w:firstLineChars="0" w:firstLine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职业发展</w:t>
            </w:r>
          </w:p>
          <w:p w:rsidR="009A55CA" w:rsidRDefault="000D7D24" w:rsidP="00CB5338">
            <w:pPr>
              <w:pStyle w:val="msolistparagraph0"/>
              <w:widowControl w:val="0"/>
              <w:adjustRightInd/>
              <w:snapToGrid/>
              <w:spacing w:after="0" w:line="240" w:lineRule="atLeast"/>
              <w:ind w:firstLineChars="0" w:firstLine="0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经验之谈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F0343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14:00-16:00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Pr="00DA2CAB" w:rsidRDefault="000D7D24" w:rsidP="006E33C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学校领导、主要职能部门负责人、</w:t>
            </w:r>
            <w:r w:rsidR="00DA2CAB">
              <w:rPr>
                <w:rFonts w:ascii="宋体" w:eastAsia="宋体" w:hAnsi="宋体" w:cs="宋体" w:hint="eastAsia"/>
                <w:szCs w:val="21"/>
              </w:rPr>
              <w:t>优秀</w:t>
            </w:r>
            <w:r>
              <w:rPr>
                <w:rFonts w:ascii="宋体" w:eastAsia="宋体" w:hAnsi="宋体" w:cs="宋体" w:hint="eastAsia"/>
                <w:szCs w:val="21"/>
              </w:rPr>
              <w:t>教师</w:t>
            </w:r>
            <w:r w:rsidR="008D737F">
              <w:rPr>
                <w:rFonts w:ascii="宋体" w:eastAsia="宋体" w:hAnsi="宋体" w:cs="宋体" w:hint="eastAsia"/>
                <w:szCs w:val="21"/>
              </w:rPr>
              <w:t>与新进教师代表</w:t>
            </w:r>
            <w:r>
              <w:rPr>
                <w:rFonts w:ascii="宋体" w:eastAsia="宋体" w:hAnsi="宋体" w:cs="宋体" w:hint="eastAsia"/>
                <w:szCs w:val="21"/>
              </w:rPr>
              <w:t>进行座谈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9A55CA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A55CA" w:rsidRDefault="000D7D24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120min</w:t>
            </w:r>
          </w:p>
          <w:p w:rsidR="003E2730" w:rsidRDefault="003E2730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68D" w:rsidRDefault="00420AE5" w:rsidP="00132B3D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苏喜军副校长、</w:t>
            </w:r>
            <w:r w:rsidR="000D7D24">
              <w:rPr>
                <w:rFonts w:ascii="宋体" w:eastAsia="宋体" w:hAnsi="宋体" w:cs="宋体" w:hint="eastAsia"/>
                <w:szCs w:val="21"/>
              </w:rPr>
              <w:t>人事处、</w:t>
            </w:r>
            <w:r w:rsidR="004C751B">
              <w:rPr>
                <w:rFonts w:ascii="宋体" w:eastAsia="宋体" w:hAnsi="宋体" w:cs="宋体" w:hint="eastAsia"/>
                <w:szCs w:val="21"/>
              </w:rPr>
              <w:t>教师发展中心、</w:t>
            </w:r>
            <w:r w:rsidR="000D7D24">
              <w:rPr>
                <w:rFonts w:ascii="宋体" w:eastAsia="宋体" w:hAnsi="宋体" w:cs="宋体" w:hint="eastAsia"/>
                <w:szCs w:val="21"/>
              </w:rPr>
              <w:t>科技处、教务处</w:t>
            </w:r>
            <w:r w:rsidR="003F3361">
              <w:rPr>
                <w:rFonts w:ascii="宋体" w:eastAsia="宋体" w:hAnsi="宋体" w:cs="宋体" w:hint="eastAsia"/>
                <w:szCs w:val="21"/>
              </w:rPr>
              <w:t>、学科办</w:t>
            </w:r>
            <w:r w:rsidR="000D7D24">
              <w:rPr>
                <w:rFonts w:ascii="宋体" w:eastAsia="宋体" w:hAnsi="宋体" w:cs="宋体" w:hint="eastAsia"/>
                <w:szCs w:val="21"/>
              </w:rPr>
              <w:t>负责人、</w:t>
            </w:r>
            <w:r w:rsidR="00916BC0">
              <w:rPr>
                <w:rFonts w:ascii="宋体" w:eastAsia="宋体" w:hAnsi="宋体" w:cs="宋体" w:hint="eastAsia"/>
                <w:szCs w:val="21"/>
              </w:rPr>
              <w:t>优秀教师代表及</w:t>
            </w:r>
            <w:r w:rsidR="000D7D24">
              <w:rPr>
                <w:rFonts w:ascii="宋体" w:eastAsia="宋体" w:hAnsi="宋体" w:cs="宋体" w:hint="eastAsia"/>
                <w:szCs w:val="21"/>
              </w:rPr>
              <w:t>新进教师代表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2369C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龙子湖校区第三会议室</w:t>
            </w:r>
          </w:p>
        </w:tc>
      </w:tr>
      <w:tr w:rsidR="009A55CA" w:rsidTr="002555AD">
        <w:trPr>
          <w:cantSplit/>
          <w:trHeight w:val="624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9A55CA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CB5338">
            <w:pPr>
              <w:pStyle w:val="Style2"/>
              <w:widowControl w:val="0"/>
              <w:adjustRightInd/>
              <w:snapToGrid/>
              <w:spacing w:after="0" w:line="240" w:lineRule="atLeast"/>
              <w:ind w:firstLineChars="0" w:firstLine="0"/>
              <w:jc w:val="center"/>
              <w:rPr>
                <w:rFonts w:ascii="宋体" w:hAnsi="宋体" w:cs="宋体"/>
                <w:kern w:val="2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总结会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F0343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16:00-16:50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6E33C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副校长苏喜军做新进教师入职集中培训总结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50min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1BD4" w:rsidRDefault="000D7D24" w:rsidP="0076690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苏喜军副校长、人事处、</w:t>
            </w:r>
            <w:r w:rsidR="00766906">
              <w:rPr>
                <w:rFonts w:ascii="宋体" w:eastAsia="宋体" w:hAnsi="宋体" w:cs="宋体" w:hint="eastAsia"/>
                <w:szCs w:val="21"/>
              </w:rPr>
              <w:t>教师发展中心、</w:t>
            </w:r>
            <w:r>
              <w:rPr>
                <w:rFonts w:ascii="宋体" w:eastAsia="宋体" w:hAnsi="宋体" w:cs="宋体" w:hint="eastAsia"/>
                <w:szCs w:val="21"/>
              </w:rPr>
              <w:t>科技处、教务处、</w:t>
            </w:r>
            <w:r w:rsidR="00766906">
              <w:rPr>
                <w:rFonts w:ascii="宋体" w:eastAsia="宋体" w:hAnsi="宋体" w:cs="宋体" w:hint="eastAsia"/>
                <w:szCs w:val="21"/>
              </w:rPr>
              <w:t>学科办</w:t>
            </w:r>
            <w:r w:rsidR="00916BC0">
              <w:rPr>
                <w:rFonts w:ascii="宋体" w:eastAsia="宋体" w:hAnsi="宋体" w:cs="宋体" w:hint="eastAsia"/>
                <w:szCs w:val="21"/>
              </w:rPr>
              <w:t>负责人及</w:t>
            </w:r>
            <w:r>
              <w:rPr>
                <w:rFonts w:ascii="宋体" w:eastAsia="宋体" w:hAnsi="宋体" w:cs="宋体" w:hint="eastAsia"/>
                <w:szCs w:val="21"/>
              </w:rPr>
              <w:t>全体新进教师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BA383B" w:rsidP="002369C8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龙子湖校区第四会议室</w:t>
            </w:r>
          </w:p>
        </w:tc>
      </w:tr>
      <w:tr w:rsidR="009A55CA" w:rsidTr="002555AD">
        <w:trPr>
          <w:cantSplit/>
          <w:trHeight w:val="534"/>
        </w:trPr>
        <w:tc>
          <w:tcPr>
            <w:tcW w:w="7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9A55CA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55CA" w:rsidRDefault="009A55CA">
            <w:pPr>
              <w:spacing w:line="240" w:lineRule="atLeast"/>
              <w:rPr>
                <w:rFonts w:ascii="宋体" w:eastAsia="宋体" w:hAnsi="宋体" w:cs="宋体"/>
                <w:szCs w:val="21"/>
                <w:highlight w:val="yellow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F03436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16:50-17:00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6E33C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培训效果问卷调查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653B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10min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0D7D24" w:rsidP="00E36DD5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教师发展中心及全体新进教师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55CA" w:rsidRDefault="009A55CA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</w:tbl>
    <w:p w:rsidR="009A55CA" w:rsidRDefault="009A55CA"/>
    <w:sectPr w:rsidR="009A55CA" w:rsidSect="009A55CA">
      <w:pgSz w:w="15840" w:h="12240" w:orient="landscape"/>
      <w:pgMar w:top="720" w:right="720" w:bottom="720" w:left="72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28" w:rsidRDefault="00762128" w:rsidP="00A6059B">
      <w:r>
        <w:separator/>
      </w:r>
    </w:p>
  </w:endnote>
  <w:endnote w:type="continuationSeparator" w:id="1">
    <w:p w:rsidR="00762128" w:rsidRDefault="00762128" w:rsidP="00A60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28" w:rsidRDefault="00762128" w:rsidP="00A6059B">
      <w:r>
        <w:separator/>
      </w:r>
    </w:p>
  </w:footnote>
  <w:footnote w:type="continuationSeparator" w:id="1">
    <w:p w:rsidR="00762128" w:rsidRDefault="00762128" w:rsidP="00A60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9A55CA"/>
    <w:rsid w:val="00002C08"/>
    <w:rsid w:val="0001573F"/>
    <w:rsid w:val="0003286D"/>
    <w:rsid w:val="00063E4D"/>
    <w:rsid w:val="000B0C48"/>
    <w:rsid w:val="000B290D"/>
    <w:rsid w:val="000C45A8"/>
    <w:rsid w:val="000D7D24"/>
    <w:rsid w:val="000E3363"/>
    <w:rsid w:val="0011126A"/>
    <w:rsid w:val="00132B3D"/>
    <w:rsid w:val="00133F94"/>
    <w:rsid w:val="00143497"/>
    <w:rsid w:val="00197B4B"/>
    <w:rsid w:val="001B32B8"/>
    <w:rsid w:val="001C4022"/>
    <w:rsid w:val="001E2D86"/>
    <w:rsid w:val="001F0DA2"/>
    <w:rsid w:val="001F1CB4"/>
    <w:rsid w:val="001F5BD1"/>
    <w:rsid w:val="002132A7"/>
    <w:rsid w:val="00227DA8"/>
    <w:rsid w:val="002369C8"/>
    <w:rsid w:val="002401C4"/>
    <w:rsid w:val="002555AD"/>
    <w:rsid w:val="0027068D"/>
    <w:rsid w:val="002D24CC"/>
    <w:rsid w:val="002E395B"/>
    <w:rsid w:val="002F4173"/>
    <w:rsid w:val="00305F99"/>
    <w:rsid w:val="0032389A"/>
    <w:rsid w:val="00330BDE"/>
    <w:rsid w:val="00351C70"/>
    <w:rsid w:val="0039265E"/>
    <w:rsid w:val="003A7DF1"/>
    <w:rsid w:val="003C3544"/>
    <w:rsid w:val="003C6FBE"/>
    <w:rsid w:val="003E2730"/>
    <w:rsid w:val="003E79D4"/>
    <w:rsid w:val="003F27E5"/>
    <w:rsid w:val="003F3361"/>
    <w:rsid w:val="00402E9B"/>
    <w:rsid w:val="00420AE5"/>
    <w:rsid w:val="00430382"/>
    <w:rsid w:val="004768E2"/>
    <w:rsid w:val="00483B59"/>
    <w:rsid w:val="004C751B"/>
    <w:rsid w:val="004E66EA"/>
    <w:rsid w:val="00530ADA"/>
    <w:rsid w:val="00581968"/>
    <w:rsid w:val="0058264A"/>
    <w:rsid w:val="0058656F"/>
    <w:rsid w:val="005C04E1"/>
    <w:rsid w:val="005D4ABD"/>
    <w:rsid w:val="005E151F"/>
    <w:rsid w:val="005E1BD4"/>
    <w:rsid w:val="005E5215"/>
    <w:rsid w:val="00621904"/>
    <w:rsid w:val="00631202"/>
    <w:rsid w:val="00653B7B"/>
    <w:rsid w:val="006D2F9E"/>
    <w:rsid w:val="006D63D8"/>
    <w:rsid w:val="006E33C7"/>
    <w:rsid w:val="0072021E"/>
    <w:rsid w:val="0073482B"/>
    <w:rsid w:val="00760D81"/>
    <w:rsid w:val="00762128"/>
    <w:rsid w:val="00766906"/>
    <w:rsid w:val="00792926"/>
    <w:rsid w:val="007C3FCF"/>
    <w:rsid w:val="007C7483"/>
    <w:rsid w:val="008355B7"/>
    <w:rsid w:val="00853E51"/>
    <w:rsid w:val="00871546"/>
    <w:rsid w:val="008B74DB"/>
    <w:rsid w:val="008C4D75"/>
    <w:rsid w:val="008D737F"/>
    <w:rsid w:val="008E450C"/>
    <w:rsid w:val="008F075B"/>
    <w:rsid w:val="00916BC0"/>
    <w:rsid w:val="009340D7"/>
    <w:rsid w:val="00943BC6"/>
    <w:rsid w:val="00984F41"/>
    <w:rsid w:val="009A55CA"/>
    <w:rsid w:val="009C2144"/>
    <w:rsid w:val="00A56AAF"/>
    <w:rsid w:val="00A6059B"/>
    <w:rsid w:val="00A60613"/>
    <w:rsid w:val="00A7530C"/>
    <w:rsid w:val="00AC3B1D"/>
    <w:rsid w:val="00B06B3B"/>
    <w:rsid w:val="00B131BA"/>
    <w:rsid w:val="00B43913"/>
    <w:rsid w:val="00B45EB6"/>
    <w:rsid w:val="00B839EA"/>
    <w:rsid w:val="00B919F1"/>
    <w:rsid w:val="00B97EEE"/>
    <w:rsid w:val="00BA383B"/>
    <w:rsid w:val="00C042DE"/>
    <w:rsid w:val="00C53916"/>
    <w:rsid w:val="00C809A2"/>
    <w:rsid w:val="00CB2692"/>
    <w:rsid w:val="00CB5338"/>
    <w:rsid w:val="00CC399A"/>
    <w:rsid w:val="00CE6513"/>
    <w:rsid w:val="00D40D70"/>
    <w:rsid w:val="00D63503"/>
    <w:rsid w:val="00D644B7"/>
    <w:rsid w:val="00D76A79"/>
    <w:rsid w:val="00D86E74"/>
    <w:rsid w:val="00D90E12"/>
    <w:rsid w:val="00DA238A"/>
    <w:rsid w:val="00DA2B1B"/>
    <w:rsid w:val="00DA2CAB"/>
    <w:rsid w:val="00DA5CED"/>
    <w:rsid w:val="00DE2F5D"/>
    <w:rsid w:val="00E0432F"/>
    <w:rsid w:val="00E13FC4"/>
    <w:rsid w:val="00E2441D"/>
    <w:rsid w:val="00E36DD5"/>
    <w:rsid w:val="00E41D23"/>
    <w:rsid w:val="00E43A99"/>
    <w:rsid w:val="00E53E08"/>
    <w:rsid w:val="00E67E40"/>
    <w:rsid w:val="00E92650"/>
    <w:rsid w:val="00F03436"/>
    <w:rsid w:val="00F150AD"/>
    <w:rsid w:val="00F22955"/>
    <w:rsid w:val="00F26E9F"/>
    <w:rsid w:val="00F407E2"/>
    <w:rsid w:val="00F77E9C"/>
    <w:rsid w:val="00F832C5"/>
    <w:rsid w:val="00FF55F4"/>
    <w:rsid w:val="33EB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5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9A55C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  <w:style w:type="paragraph" w:customStyle="1" w:styleId="Style2">
    <w:name w:val="_Style 2"/>
    <w:basedOn w:val="a"/>
    <w:rsid w:val="009A55C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  <w:style w:type="paragraph" w:styleId="a3">
    <w:name w:val="header"/>
    <w:basedOn w:val="a"/>
    <w:link w:val="Char"/>
    <w:rsid w:val="00A6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05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60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05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徐志远</cp:lastModifiedBy>
  <cp:revision>4</cp:revision>
  <cp:lastPrinted>2016-12-12T06:11:00Z</cp:lastPrinted>
  <dcterms:created xsi:type="dcterms:W3CDTF">2016-12-13T02:37:00Z</dcterms:created>
  <dcterms:modified xsi:type="dcterms:W3CDTF">2016-12-13T03:42:00Z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