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684" w:rsidRPr="00021A86" w:rsidRDefault="00725684" w:rsidP="00725684">
      <w:pPr>
        <w:pStyle w:val="a4"/>
        <w:rPr>
          <w:rStyle w:val="a3"/>
          <w:rFonts w:ascii="黑体" w:eastAsia="黑体" w:hint="eastAsia"/>
          <w:i w:val="0"/>
          <w:iCs w:val="0"/>
          <w:sz w:val="36"/>
          <w:szCs w:val="36"/>
        </w:rPr>
      </w:pPr>
      <w:r w:rsidRPr="00021A86">
        <w:rPr>
          <w:rStyle w:val="a3"/>
          <w:rFonts w:ascii="黑体" w:eastAsia="黑体" w:hint="eastAsia"/>
          <w:i w:val="0"/>
          <w:iCs w:val="0"/>
          <w:sz w:val="36"/>
          <w:szCs w:val="36"/>
        </w:rPr>
        <w:t>附件1：</w:t>
      </w:r>
    </w:p>
    <w:p w:rsidR="00725684" w:rsidRDefault="00725684" w:rsidP="00725684">
      <w:pPr>
        <w:ind w:firstLineChars="200" w:firstLine="720"/>
        <w:jc w:val="center"/>
        <w:rPr>
          <w:rFonts w:ascii="仿宋_GB2312" w:eastAsia="仿宋_GB2312" w:hAnsi="仿宋_GB2312" w:cs="仿宋_GB2312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2014年校教职工乒乓球比赛竞赛规程</w:t>
      </w:r>
    </w:p>
    <w:p w:rsidR="00725684" w:rsidRDefault="00725684" w:rsidP="0072568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725684" w:rsidRDefault="00725684" w:rsidP="0072568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一、主办单位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：校工会</w:t>
      </w:r>
    </w:p>
    <w:p w:rsidR="00725684" w:rsidRDefault="00725684" w:rsidP="0072568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二、承办单位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：校乒乓球协会</w:t>
      </w:r>
    </w:p>
    <w:p w:rsidR="00725684" w:rsidRDefault="00725684" w:rsidP="0072568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三、比赛时间</w:t>
      </w:r>
      <w:r>
        <w:rPr>
          <w:rFonts w:ascii="仿宋_GB2312" w:eastAsia="仿宋_GB2312" w:hAnsi="仿宋_GB2312" w:cs="仿宋_GB2312" w:hint="eastAsia"/>
          <w:sz w:val="32"/>
          <w:szCs w:val="32"/>
        </w:rPr>
        <w:t>：2014年11月29—30日。</w:t>
      </w:r>
    </w:p>
    <w:p w:rsidR="00725684" w:rsidRDefault="00725684" w:rsidP="0072568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四、比赛地点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：龙子湖校区教职工活动中心。</w:t>
      </w:r>
    </w:p>
    <w:p w:rsidR="00725684" w:rsidRDefault="00725684" w:rsidP="0072568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五、比赛项目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：五人男女混合团体对抗赛。</w:t>
      </w:r>
    </w:p>
    <w:p w:rsidR="00725684" w:rsidRDefault="00725684" w:rsidP="0072568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1、各代表队以工会为单位报名；</w:t>
      </w:r>
    </w:p>
    <w:p w:rsidR="00725684" w:rsidRDefault="00725684" w:rsidP="0072568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2、团体对抗赛分两个阶段进行。第一阶段采用分组循环赛，第二阶段采用淘汰赛决出名次；</w:t>
      </w:r>
    </w:p>
    <w:p w:rsidR="00725684" w:rsidRDefault="00725684" w:rsidP="0072568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3、团体对抗赛（3男2女），出场次序为：（1）第1男单，（2）第1女单,(3）第2男单，（4）第2女单,(5）第3男单；</w:t>
      </w:r>
    </w:p>
    <w:p w:rsidR="00725684" w:rsidRDefault="00725684" w:rsidP="0072568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4、比赛采用五盘三胜，每盘5局3胜“11”制；</w:t>
      </w:r>
    </w:p>
    <w:p w:rsidR="00725684" w:rsidRDefault="00725684" w:rsidP="0072568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5、执行中国乒乓球协会最新审定的《乒乓球竞赛规则》；</w:t>
      </w:r>
    </w:p>
    <w:p w:rsidR="00725684" w:rsidRDefault="00725684" w:rsidP="0072568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6、比赛使用国际乒联批准的红双喜三星、40毫米，白色乒乓球；</w:t>
      </w:r>
    </w:p>
    <w:p w:rsidR="00725684" w:rsidRDefault="00725684" w:rsidP="0072568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7、运动员穿着的比赛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服不得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与比赛球颜色一致或类似。</w:t>
      </w:r>
    </w:p>
    <w:p w:rsidR="00725684" w:rsidRDefault="00725684" w:rsidP="0072568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六、运动员资格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725684" w:rsidRDefault="00725684" w:rsidP="0072568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参赛运动员必须是我校正式在册的工会会员。</w:t>
      </w:r>
    </w:p>
    <w:p w:rsidR="00725684" w:rsidRDefault="00725684" w:rsidP="00725684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七、录取名次与奖励</w:t>
      </w:r>
    </w:p>
    <w:p w:rsidR="00725684" w:rsidRDefault="00725684" w:rsidP="0072568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参赛队伍有十队以上取前6名，不足十个队，将根据报名情况而定。</w:t>
      </w:r>
    </w:p>
    <w:p w:rsidR="00725684" w:rsidRDefault="00725684" w:rsidP="00725684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八、报名抽签：</w:t>
      </w:r>
    </w:p>
    <w:p w:rsidR="00725684" w:rsidRDefault="00725684" w:rsidP="0072568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工会务必于11月17日下午5点以前将2014年度教职工乒乓球比赛报名表（见附件2）电子板发送到工会电子邮箱：gonghui@ncwu.edu.cn。本次比赛组委会将根据各工会的报名情况进行分组抽签。时间定于2014年11月18日上午10：00，在花园校区文体中心东配楼2楼工会会议室举行抽签仪式。联系人：程乐安 65790771。</w:t>
      </w:r>
    </w:p>
    <w:p w:rsidR="00725684" w:rsidRDefault="00725684" w:rsidP="0072568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725684" w:rsidRDefault="00725684" w:rsidP="0072568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725684" w:rsidRDefault="00725684" w:rsidP="0072568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725684" w:rsidRDefault="00725684" w:rsidP="0072568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725684" w:rsidRDefault="00725684" w:rsidP="00725684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9B7EC1" w:rsidRDefault="009B7EC1"/>
    <w:sectPr w:rsidR="009B7EC1" w:rsidSect="009B7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5684"/>
    <w:rsid w:val="0059115C"/>
    <w:rsid w:val="00725684"/>
    <w:rsid w:val="009B7EC1"/>
    <w:rsid w:val="00A8736B"/>
    <w:rsid w:val="00B0638C"/>
    <w:rsid w:val="00B3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8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725684"/>
    <w:rPr>
      <w:i/>
      <w:iCs/>
      <w:color w:val="808080"/>
    </w:rPr>
  </w:style>
  <w:style w:type="paragraph" w:styleId="a4">
    <w:name w:val="No Spacing"/>
    <w:uiPriority w:val="99"/>
    <w:qFormat/>
    <w:rsid w:val="00725684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514</Characters>
  <Application>Microsoft Office Word</Application>
  <DocSecurity>0</DocSecurity>
  <Lines>4</Lines>
  <Paragraphs>1</Paragraphs>
  <ScaleCrop>false</ScaleCrop>
  <Company>华北水利水电大学工会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2014-11-12T08:28:00Z</dcterms:created>
  <dcterms:modified xsi:type="dcterms:W3CDTF">2014-11-12T08:29:00Z</dcterms:modified>
</cp:coreProperties>
</file>