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68" w:rsidRPr="003923D4" w:rsidRDefault="00A45068" w:rsidP="003923D4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 w:rsidRPr="003923D4">
        <w:rPr>
          <w:rFonts w:ascii="仿宋_GB2312" w:eastAsia="仿宋_GB2312" w:hint="eastAsia"/>
          <w:b/>
          <w:sz w:val="44"/>
          <w:szCs w:val="44"/>
        </w:rPr>
        <w:t>华北水利水电大学研究生支教团“上善若水”爱心助学平台资助人申请资助流程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>1</w:t>
      </w:r>
      <w:r w:rsidRPr="00406DFC">
        <w:rPr>
          <w:rFonts w:ascii="仿宋_GB2312" w:eastAsia="仿宋_GB2312" w:hint="eastAsia"/>
          <w:sz w:val="28"/>
          <w:szCs w:val="28"/>
        </w:rPr>
        <w:t>、此助学平台长期有效，有资助意向的资助人首先下载并填写资助申请表；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>2</w:t>
      </w:r>
      <w:r w:rsidRPr="00406DFC">
        <w:rPr>
          <w:rFonts w:ascii="仿宋_GB2312" w:eastAsia="仿宋_GB2312" w:hint="eastAsia"/>
          <w:sz w:val="28"/>
          <w:szCs w:val="28"/>
        </w:rPr>
        <w:t>、将资助申请表交到华北水利水电大学校团委处；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 xml:space="preserve">   </w:t>
      </w:r>
      <w:r w:rsidRPr="00406DFC">
        <w:rPr>
          <w:rFonts w:ascii="仿宋_GB2312" w:eastAsia="仿宋_GB2312" w:hint="eastAsia"/>
          <w:sz w:val="28"/>
          <w:szCs w:val="28"/>
        </w:rPr>
        <w:t>联系人：荣文龙</w:t>
      </w:r>
      <w:r w:rsidRPr="00406DFC">
        <w:rPr>
          <w:rFonts w:ascii="仿宋_GB2312" w:eastAsia="仿宋_GB2312"/>
          <w:sz w:val="28"/>
          <w:szCs w:val="28"/>
        </w:rPr>
        <w:t xml:space="preserve">  15515666615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>3</w:t>
      </w:r>
      <w:r w:rsidRPr="00406DFC">
        <w:rPr>
          <w:rFonts w:ascii="仿宋_GB2312" w:eastAsia="仿宋_GB2312" w:hint="eastAsia"/>
          <w:sz w:val="28"/>
          <w:szCs w:val="28"/>
        </w:rPr>
        <w:t>、由研究生支教团对资助人和受助人进行匹配，匹配名单经资助、受助双方同意后，通过华北水利水电大学研究生支教团签订资助协议（一式三份）；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>4</w:t>
      </w:r>
      <w:r w:rsidRPr="00406DFC">
        <w:rPr>
          <w:rFonts w:ascii="仿宋_GB2312" w:eastAsia="仿宋_GB2312" w:hint="eastAsia"/>
          <w:sz w:val="28"/>
          <w:szCs w:val="28"/>
        </w:rPr>
        <w:t>、签订协议后一周内，资助人向“上善若水”爱心助学平台账户内汇入相应资助款（该账户为安龙县团县委指定账号）。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>5</w:t>
      </w:r>
      <w:r w:rsidRPr="00406DFC">
        <w:rPr>
          <w:rFonts w:ascii="仿宋_GB2312" w:eastAsia="仿宋_GB2312" w:hint="eastAsia"/>
          <w:sz w:val="28"/>
          <w:szCs w:val="28"/>
        </w:rPr>
        <w:t>、资助人汇款后请及时与爱心助学平台负责人联系，以便信息确认。</w:t>
      </w: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/>
          <w:sz w:val="28"/>
          <w:szCs w:val="28"/>
        </w:rPr>
        <w:t xml:space="preserve">   </w:t>
      </w:r>
      <w:r w:rsidRPr="00406DFC">
        <w:rPr>
          <w:rFonts w:ascii="仿宋_GB2312" w:eastAsia="仿宋_GB2312" w:hint="eastAsia"/>
          <w:sz w:val="28"/>
          <w:szCs w:val="28"/>
        </w:rPr>
        <w:t>联系人：</w:t>
      </w:r>
      <w:proofErr w:type="gramStart"/>
      <w:r w:rsidRPr="00406DFC">
        <w:rPr>
          <w:rFonts w:ascii="仿宋_GB2312" w:eastAsia="仿宋_GB2312" w:hint="eastAsia"/>
          <w:sz w:val="28"/>
          <w:szCs w:val="28"/>
        </w:rPr>
        <w:t>高卓</w:t>
      </w:r>
      <w:proofErr w:type="gramEnd"/>
      <w:r w:rsidRPr="00406DFC">
        <w:rPr>
          <w:rFonts w:ascii="仿宋_GB2312" w:eastAsia="仿宋_GB2312"/>
          <w:sz w:val="28"/>
          <w:szCs w:val="28"/>
        </w:rPr>
        <w:t xml:space="preserve">  15638883120   </w:t>
      </w:r>
      <w:r w:rsidRPr="00406DFC">
        <w:rPr>
          <w:rFonts w:ascii="仿宋_GB2312" w:eastAsia="仿宋_GB2312" w:hint="eastAsia"/>
          <w:sz w:val="28"/>
          <w:szCs w:val="28"/>
        </w:rPr>
        <w:t>郭战强</w:t>
      </w:r>
      <w:r w:rsidRPr="00406DFC">
        <w:rPr>
          <w:rFonts w:ascii="仿宋_GB2312" w:eastAsia="仿宋_GB2312"/>
          <w:sz w:val="28"/>
          <w:szCs w:val="28"/>
        </w:rPr>
        <w:t xml:space="preserve">  18695903505</w:t>
      </w:r>
    </w:p>
    <w:p w:rsidR="00A45068" w:rsidRPr="00406DFC" w:rsidRDefault="00A45068">
      <w:pPr>
        <w:spacing w:after="0" w:line="360" w:lineRule="auto"/>
        <w:rPr>
          <w:rFonts w:ascii="仿宋_GB2312" w:eastAsia="仿宋_GB2312"/>
          <w:sz w:val="28"/>
          <w:szCs w:val="28"/>
        </w:rPr>
      </w:pPr>
      <w:r w:rsidRPr="00406DFC">
        <w:rPr>
          <w:rFonts w:ascii="仿宋_GB2312" w:eastAsia="仿宋_GB2312" w:hint="eastAsia"/>
          <w:sz w:val="28"/>
          <w:szCs w:val="28"/>
        </w:rPr>
        <w:t>附：</w:t>
      </w:r>
      <w:r w:rsidRPr="00406DFC">
        <w:rPr>
          <w:rFonts w:ascii="仿宋_GB2312" w:eastAsia="仿宋_GB2312" w:hAnsi="仿宋" w:hint="eastAsia"/>
          <w:sz w:val="28"/>
          <w:szCs w:val="28"/>
        </w:rPr>
        <w:t>开户行：中国农业银行安龙县支行</w:t>
      </w:r>
    </w:p>
    <w:p w:rsidR="00A45068" w:rsidRPr="00406DFC" w:rsidRDefault="00A45068" w:rsidP="003923D4">
      <w:pPr>
        <w:pStyle w:val="a5"/>
        <w:tabs>
          <w:tab w:val="left" w:pos="5565"/>
        </w:tabs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proofErr w:type="gramStart"/>
      <w:r w:rsidRPr="00406DFC">
        <w:rPr>
          <w:rFonts w:ascii="仿宋_GB2312" w:eastAsia="仿宋_GB2312" w:hAnsi="仿宋" w:hint="eastAsia"/>
          <w:sz w:val="28"/>
          <w:szCs w:val="28"/>
        </w:rPr>
        <w:t>账</w:t>
      </w:r>
      <w:proofErr w:type="gramEnd"/>
      <w:r w:rsidRPr="00406DFC">
        <w:rPr>
          <w:rFonts w:ascii="仿宋_GB2312" w:eastAsia="仿宋_GB2312" w:hAnsi="仿宋"/>
          <w:sz w:val="28"/>
          <w:szCs w:val="28"/>
        </w:rPr>
        <w:t xml:space="preserve">  </w:t>
      </w:r>
      <w:r w:rsidRPr="00406DFC">
        <w:rPr>
          <w:rFonts w:ascii="仿宋_GB2312" w:eastAsia="仿宋_GB2312" w:hAnsi="仿宋" w:hint="eastAsia"/>
          <w:sz w:val="28"/>
          <w:szCs w:val="28"/>
        </w:rPr>
        <w:t>号：</w:t>
      </w:r>
      <w:r w:rsidRPr="00406DFC">
        <w:rPr>
          <w:rFonts w:ascii="仿宋_GB2312" w:eastAsia="仿宋_GB2312" w:hAnsi="仿宋"/>
          <w:sz w:val="28"/>
          <w:szCs w:val="28"/>
        </w:rPr>
        <w:t>23954001040007852-07</w:t>
      </w:r>
      <w:r w:rsidRPr="00406DFC">
        <w:rPr>
          <w:rFonts w:ascii="仿宋_GB2312" w:eastAsia="仿宋_GB2312" w:hAnsi="仿宋"/>
          <w:sz w:val="28"/>
          <w:szCs w:val="28"/>
        </w:rPr>
        <w:tab/>
      </w:r>
    </w:p>
    <w:p w:rsidR="00A45068" w:rsidRPr="00406DFC" w:rsidRDefault="00A45068" w:rsidP="003923D4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06DFC">
        <w:rPr>
          <w:rFonts w:ascii="仿宋_GB2312" w:eastAsia="仿宋_GB2312" w:hAnsi="仿宋" w:hint="eastAsia"/>
          <w:sz w:val="28"/>
          <w:szCs w:val="28"/>
        </w:rPr>
        <w:t>户</w:t>
      </w:r>
      <w:r w:rsidRPr="00406DFC">
        <w:rPr>
          <w:rFonts w:ascii="仿宋_GB2312" w:eastAsia="仿宋_GB2312" w:hAnsi="仿宋"/>
          <w:sz w:val="28"/>
          <w:szCs w:val="28"/>
        </w:rPr>
        <w:t xml:space="preserve">  </w:t>
      </w:r>
      <w:r w:rsidRPr="00406DFC">
        <w:rPr>
          <w:rFonts w:ascii="仿宋_GB2312" w:eastAsia="仿宋_GB2312" w:hAnsi="仿宋" w:hint="eastAsia"/>
          <w:sz w:val="28"/>
          <w:szCs w:val="28"/>
        </w:rPr>
        <w:t>名：安龙县财政局国库集中支付中心</w:t>
      </w:r>
      <w:r w:rsidRPr="00406DFC">
        <w:rPr>
          <w:rFonts w:ascii="仿宋_GB2312" w:eastAsia="仿宋_GB2312" w:hAnsi="仿宋"/>
          <w:sz w:val="28"/>
          <w:szCs w:val="28"/>
        </w:rPr>
        <w:t>(</w:t>
      </w:r>
      <w:r w:rsidRPr="00406DFC">
        <w:rPr>
          <w:rFonts w:ascii="仿宋_GB2312" w:eastAsia="仿宋_GB2312" w:hAnsi="仿宋" w:hint="eastAsia"/>
          <w:sz w:val="28"/>
          <w:szCs w:val="28"/>
        </w:rPr>
        <w:t>代管资金专户</w:t>
      </w:r>
      <w:r w:rsidRPr="00406DFC">
        <w:rPr>
          <w:rFonts w:ascii="仿宋_GB2312" w:eastAsia="仿宋_GB2312" w:hAnsi="仿宋"/>
          <w:sz w:val="28"/>
          <w:szCs w:val="28"/>
        </w:rPr>
        <w:t>)</w:t>
      </w:r>
    </w:p>
    <w:p w:rsidR="00A45068" w:rsidRPr="00406DFC" w:rsidRDefault="00A45068" w:rsidP="003923D4">
      <w:pPr>
        <w:pStyle w:val="a5"/>
        <w:spacing w:before="0" w:beforeAutospacing="0" w:after="0" w:afterAutospacing="0" w:line="360" w:lineRule="auto"/>
        <w:ind w:firstLineChars="350" w:firstLine="980"/>
        <w:rPr>
          <w:rFonts w:ascii="仿宋_GB2312" w:eastAsia="仿宋_GB2312" w:hAnsi="仿宋"/>
          <w:sz w:val="28"/>
          <w:szCs w:val="28"/>
        </w:rPr>
      </w:pPr>
    </w:p>
    <w:p w:rsidR="00A45068" w:rsidRPr="00406DFC" w:rsidRDefault="00A45068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A45068" w:rsidRPr="00406DFC" w:rsidRDefault="00A45068">
      <w:pPr>
        <w:spacing w:line="360" w:lineRule="auto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A45068" w:rsidRPr="00406DFC" w:rsidSect="00F4767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3AF"/>
    <w:rsid w:val="00017F08"/>
    <w:rsid w:val="000379E8"/>
    <w:rsid w:val="001C62E5"/>
    <w:rsid w:val="003109EE"/>
    <w:rsid w:val="00323B43"/>
    <w:rsid w:val="003811A0"/>
    <w:rsid w:val="00382CF1"/>
    <w:rsid w:val="003923D4"/>
    <w:rsid w:val="003D37D8"/>
    <w:rsid w:val="00404121"/>
    <w:rsid w:val="00406DFC"/>
    <w:rsid w:val="004358AB"/>
    <w:rsid w:val="00486433"/>
    <w:rsid w:val="004C4DB1"/>
    <w:rsid w:val="00624F04"/>
    <w:rsid w:val="0066064F"/>
    <w:rsid w:val="006E7866"/>
    <w:rsid w:val="007023AF"/>
    <w:rsid w:val="00750931"/>
    <w:rsid w:val="0078028D"/>
    <w:rsid w:val="007854CE"/>
    <w:rsid w:val="00877A22"/>
    <w:rsid w:val="008B7726"/>
    <w:rsid w:val="009D4170"/>
    <w:rsid w:val="00A45068"/>
    <w:rsid w:val="00A816D6"/>
    <w:rsid w:val="00AB2810"/>
    <w:rsid w:val="00AE4314"/>
    <w:rsid w:val="00BC4862"/>
    <w:rsid w:val="00CA3F42"/>
    <w:rsid w:val="00CE16E4"/>
    <w:rsid w:val="00D0555A"/>
    <w:rsid w:val="00D5568D"/>
    <w:rsid w:val="00D844C2"/>
    <w:rsid w:val="00DA38F1"/>
    <w:rsid w:val="00DC7454"/>
    <w:rsid w:val="00EB1227"/>
    <w:rsid w:val="00ED2C53"/>
    <w:rsid w:val="00F141F1"/>
    <w:rsid w:val="00F4767E"/>
    <w:rsid w:val="00F82164"/>
    <w:rsid w:val="502B2975"/>
    <w:rsid w:val="6C75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91B7A8-544E-4095-8A2D-836B4610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7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76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F4767E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76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F4767E"/>
    <w:rPr>
      <w:rFonts w:ascii="Tahoma" w:hAnsi="Tahoma" w:cs="Times New Roman"/>
      <w:sz w:val="18"/>
      <w:szCs w:val="18"/>
    </w:rPr>
  </w:style>
  <w:style w:type="paragraph" w:styleId="a5">
    <w:name w:val="Normal (Web)"/>
    <w:basedOn w:val="a"/>
    <w:uiPriority w:val="99"/>
    <w:rsid w:val="00F4767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Paragraph1">
    <w:name w:val="List Paragraph1"/>
    <w:basedOn w:val="a"/>
    <w:uiPriority w:val="99"/>
    <w:rsid w:val="00F47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华北水利水电大学研究生支教团“上善若水”</dc:title>
  <dc:subject/>
  <dc:creator>User</dc:creator>
  <cp:keywords/>
  <dc:description/>
  <cp:lastModifiedBy>学生</cp:lastModifiedBy>
  <cp:revision>4</cp:revision>
  <dcterms:created xsi:type="dcterms:W3CDTF">2015-05-25T12:06:00Z</dcterms:created>
  <dcterms:modified xsi:type="dcterms:W3CDTF">2015-06-18T11:27:00Z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