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2020年“孟瑞鹏奖学金”拟获奖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情况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张乾，男，学号201723511，中共党员，国际教育学院2017级英语（工程英语）专业学生。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该生成绩及获奖等情况：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1、2019-2020学年学习积分专业排名第一、综合积分专业排名第一，学习积分和综合积分均为专业排名前20%；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入校以来体育成绩平均分87.75分；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每学年志愿时长： 2017-2018学年：193小时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2018-2019学年：213小时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2019-2020学年：394.5小时；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Style w:val="5"/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班级民主评议，满意度达到90%以上。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Style w:val="5"/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>申请孟瑞鹏奖学金除满足基本条件外，同时满足</w:t>
      </w:r>
      <w:r>
        <w:rPr>
          <w:rStyle w:val="5"/>
          <w:rFonts w:hint="eastAsia" w:ascii="仿宋" w:hAnsi="仿宋" w:eastAsia="仿宋" w:cs="仿宋"/>
          <w:sz w:val="28"/>
          <w:szCs w:val="28"/>
          <w:lang w:eastAsia="zh-CN"/>
        </w:rPr>
        <w:t>附加</w:t>
      </w:r>
      <w:r>
        <w:rPr>
          <w:rStyle w:val="5"/>
          <w:rFonts w:hint="eastAsia" w:ascii="仿宋" w:hAnsi="仿宋" w:eastAsia="仿宋" w:cs="仿宋"/>
          <w:sz w:val="28"/>
          <w:szCs w:val="28"/>
        </w:rPr>
        <w:t>条件中</w:t>
      </w:r>
      <w:r>
        <w:rPr>
          <w:rStyle w:val="5"/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Style w:val="5"/>
          <w:rFonts w:hint="eastAsia" w:ascii="仿宋" w:hAnsi="仿宋" w:eastAsia="仿宋" w:cs="仿宋"/>
          <w:sz w:val="28"/>
          <w:szCs w:val="28"/>
        </w:rPr>
        <w:t>四项：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1、富有强烈的正义感，在危急关头临危不惧，见义勇为事迹突出，受到校内外媒体广泛报道，在社会上引起较大反响；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生在疫情防控期间参与家乡所在社区防控疫情青年突击队，为居家隔离家庭送菜、倒垃圾、测量体温、询问回访等工作，防疫事迹先后被大河网、印象网、中原经济网、平顶山新闻网、平顶山晚报、平顶山共青团、华北水利水电大学新闻网等媒体报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2、在爱国奉献、科研创新、自主创业、志愿公益、社会实践等方面成绩突出，受到省级以上表彰；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该生获得：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2018-2019学年国家奖学金；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2018年度河南省三好学生；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2018年河南省互联网+大学生创新创业大赛河南赛区选拔赛二等奖；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2020年河南省互联网+大学生创新创业河南区选拔赛一等奖。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积极、主动、大胆、负责地投身各项学生工作并做出突出贡献，获得校级以上“优秀学生干部”；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该生获得：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2017-2018学年、2018-2019学年校级优秀学生干部；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2018年度优秀团干部、优秀团员；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2018-2019学年三好学生（标兵）；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2017-2018学年三好学生。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4、学习勤奋、刻苦，上一学年学习积分年级专业排名前5%，且综合积分年级专业排名前5%；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该生2019-2020学年学习积分专业排名第一、综合积分专业排名第一，均为专业排名前5%。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BD4B"/>
    <w:multiLevelType w:val="singleLevel"/>
    <w:tmpl w:val="0EBEBD4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75D06AA3"/>
    <w:multiLevelType w:val="singleLevel"/>
    <w:tmpl w:val="75D06AA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C2795"/>
    <w:rsid w:val="28FF22DA"/>
    <w:rsid w:val="29B448C5"/>
    <w:rsid w:val="50D92A91"/>
    <w:rsid w:val="55D61CC9"/>
    <w:rsid w:val="5C506073"/>
    <w:rsid w:val="5FEC2795"/>
    <w:rsid w:val="699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2020-12-10T02:02:00Z</dcterms:created>
  <dc:creator>小小</dc:creator>
  <cp:lastModifiedBy>小小</cp:lastModifiedBy>
  <dcterms:modified xsi:type="dcterms:W3CDTF">2020-12-14T02:34:47Z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