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28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32"/>
        </w:rPr>
        <w:t>新教师在线点播培训课程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师德师风</w:t>
      </w:r>
    </w:p>
    <w:p>
      <w:p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1、教学相长 为人师表——教师的修养及礼仪 （张奇伟等）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2、教师大计，师德为本——和高校教师谈师德 （林崇德）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3、迈向“四有好教师”的第一步  （刘平青等）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教育教学与科学研究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1、信息化环境下的教学设计（文）  （李志民等）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2、信息化环境下的教学设计（理工） （李志民等）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3、科研项目设计与申报（文科） （曾天山）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4、科研项目设计与申报（理工）  （刘平青）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5、视频课程与多媒体课件制作  （汪青云等）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6、高校教师必备教学技能与案例研讨  （邢红军）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7、学术论文写作与发表  （蒋重跃等）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8、教学名师从教经验谈系列：大学教师从哪里起步（理工）  （冯博琴等）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9、教学名师从教经验谈系列：大学教师从哪里起步（文） （李宵翔等）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10、混合式教学模式理论与实践（文） （焦建利等）</w:t>
      </w:r>
    </w:p>
    <w:p>
      <w:p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11、混合式教学模式理论与实践（理）  （焦建利等）</w:t>
      </w:r>
    </w:p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z w:val="28"/>
          <w:szCs w:val="32"/>
        </w:rPr>
        <w:t>12、高等教育法解读  （查海波）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8B3A"/>
    <w:multiLevelType w:val="singleLevel"/>
    <w:tmpl w:val="5A0A8B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翻越</cp:lastModifiedBy>
  <dcterms:modified xsi:type="dcterms:W3CDTF">2017-11-30T05:15:42Z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