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F1" w:rsidRDefault="006D39F1" w:rsidP="006D39F1">
      <w:pPr>
        <w:widowControl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资产管理系统入账操作说明</w:t>
      </w:r>
    </w:p>
    <w:p w:rsidR="00083886" w:rsidRPr="00F52BD9" w:rsidRDefault="00083886" w:rsidP="00083886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52BD9">
        <w:rPr>
          <w:rFonts w:ascii="宋体" w:eastAsia="宋体" w:hAnsi="宋体" w:cs="宋体" w:hint="eastAsia"/>
          <w:kern w:val="0"/>
          <w:sz w:val="32"/>
          <w:szCs w:val="32"/>
        </w:rPr>
        <w:t>一、资产系统登陆</w:t>
      </w:r>
    </w:p>
    <w:p w:rsidR="003A41DC" w:rsidRDefault="003A41DC" w:rsidP="003A41D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在国有资产管理处首页</w:t>
      </w:r>
      <w:r w:rsidR="00A64DD4">
        <w:rPr>
          <w:rFonts w:asciiTheme="majorEastAsia" w:eastAsiaTheme="majorEastAsia" w:hAnsiTheme="majorEastAsia" w:hint="eastAsia"/>
          <w:sz w:val="24"/>
          <w:szCs w:val="24"/>
        </w:rPr>
        <w:t>右下角</w:t>
      </w:r>
      <w:r>
        <w:rPr>
          <w:rFonts w:asciiTheme="majorEastAsia" w:eastAsiaTheme="majorEastAsia" w:hAnsiTheme="majorEastAsia" w:hint="eastAsia"/>
          <w:sz w:val="24"/>
          <w:szCs w:val="24"/>
        </w:rPr>
        <w:t>登陆资产管理系统，按照提示输入用户名及密码，用户名</w:t>
      </w:r>
      <w:r w:rsidR="00A64DD4">
        <w:rPr>
          <w:rFonts w:asciiTheme="majorEastAsia" w:eastAsiaTheme="majorEastAsia" w:hAnsiTheme="majorEastAsia" w:hint="eastAsia"/>
          <w:sz w:val="24"/>
          <w:szCs w:val="24"/>
        </w:rPr>
        <w:t>和</w:t>
      </w:r>
      <w:r>
        <w:rPr>
          <w:rFonts w:asciiTheme="majorEastAsia" w:eastAsiaTheme="majorEastAsia" w:hAnsiTheme="majorEastAsia" w:hint="eastAsia"/>
          <w:sz w:val="24"/>
          <w:szCs w:val="24"/>
        </w:rPr>
        <w:t>初始密码可询问院系管理员，登录后请及时修改初始密码。忘记密码需联系国资处</w:t>
      </w:r>
      <w:r w:rsidR="00A46F73">
        <w:rPr>
          <w:rFonts w:asciiTheme="majorEastAsia" w:eastAsiaTheme="majorEastAsia" w:hAnsiTheme="majorEastAsia" w:hint="eastAsia"/>
          <w:sz w:val="24"/>
          <w:szCs w:val="24"/>
        </w:rPr>
        <w:t>进行修改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83886" w:rsidRPr="00083886" w:rsidRDefault="005F79DC" w:rsidP="000838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79DC">
        <w:rPr>
          <w:rFonts w:asciiTheme="majorEastAsia" w:eastAsiaTheme="majorEastAsia" w:hAnsiTheme="majorEastAsia"/>
          <w:noProof/>
          <w:sz w:val="24"/>
          <w:szCs w:val="24"/>
        </w:rPr>
        <w:pict>
          <v:oval id="_x0000_s1031" style="position:absolute;margin-left:319.4pt;margin-top:272.35pt;width:93.95pt;height:34.65pt;z-index:251661312" filled="f" strokecolor="red" strokeweight="3pt"/>
        </w:pict>
      </w:r>
      <w:r w:rsidR="0008388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07170" cy="3974580"/>
            <wp:effectExtent l="19050" t="0" r="0" b="0"/>
            <wp:docPr id="1" name="图片 1" descr="C:\Users\DELL\AppData\Roaming\Tencent\Users\330833933\QQ\WinTemp\RichOle\ELIZ271G4X4RBLA0M05@_%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330833933\QQ\WinTemp\RichOle\ELIZ271G4X4RBLA0M05@_%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608" cy="39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886" w:rsidRPr="00F52BD9" w:rsidRDefault="00083886" w:rsidP="001F0F63">
      <w:pPr>
        <w:spacing w:line="360" w:lineRule="auto"/>
        <w:rPr>
          <w:rFonts w:asciiTheme="majorEastAsia" w:eastAsiaTheme="majorEastAsia" w:hAnsiTheme="majorEastAsia"/>
          <w:sz w:val="30"/>
          <w:szCs w:val="30"/>
        </w:rPr>
      </w:pPr>
      <w:r w:rsidRPr="00F52BD9">
        <w:rPr>
          <w:rFonts w:asciiTheme="majorEastAsia" w:eastAsiaTheme="majorEastAsia" w:hAnsiTheme="majorEastAsia" w:hint="eastAsia"/>
          <w:sz w:val="30"/>
          <w:szCs w:val="30"/>
        </w:rPr>
        <w:t>二、资产入账</w:t>
      </w:r>
    </w:p>
    <w:p w:rsidR="00083886" w:rsidRPr="00083886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083886" w:rsidRPr="001F0F63">
        <w:rPr>
          <w:rFonts w:asciiTheme="majorEastAsia" w:eastAsiaTheme="majorEastAsia" w:hAnsiTheme="majorEastAsia" w:hint="eastAsia"/>
          <w:sz w:val="24"/>
          <w:szCs w:val="24"/>
        </w:rPr>
        <w:t>点击资产管理-入账管理-入账，在弹窗中选择所要录入资产的分类，进入卡片录入界面</w:t>
      </w:r>
      <w:r w:rsidR="0008388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83886" w:rsidRDefault="005F79DC" w:rsidP="001F0F6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oval id="_x0000_s1032" style="position:absolute;left:0;text-align:left;margin-left:99.1pt;margin-top:81.05pt;width:78.5pt;height:28.55pt;z-index:251662336" filled="f" strokecolor="red" strokeweight="3pt"/>
        </w:pict>
      </w:r>
      <w:r w:rsidR="00083886"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0" distR="0">
            <wp:extent cx="4959985" cy="190627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886" w:rsidRDefault="005F79DC" w:rsidP="001F0F6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lastRenderedPageBreak/>
        <w:pict>
          <v:oval id="_x0000_s1033" style="position:absolute;left:0;text-align:left;margin-left:124pt;margin-top:39.15pt;width:78.5pt;height:28.55pt;z-index:251663360" filled="f" strokecolor="red" strokeweight="3pt"/>
        </w:pict>
      </w:r>
      <w:r w:rsidR="00083886"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0" distR="0">
            <wp:extent cx="4925695" cy="1035050"/>
            <wp:effectExtent l="1905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4E" w:rsidRDefault="00E26B4E" w:rsidP="00E26B4E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0" distR="0">
            <wp:extent cx="3767946" cy="2656974"/>
            <wp:effectExtent l="19050" t="0" r="3954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178" cy="265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BD9" w:rsidRDefault="001E3690" w:rsidP="00F52BD9">
      <w:pPr>
        <w:pStyle w:val="a6"/>
        <w:spacing w:line="360" w:lineRule="auto"/>
        <w:ind w:left="-64" w:firstLineChars="233" w:firstLine="489"/>
        <w:rPr>
          <w:color w:val="FF0000"/>
        </w:rPr>
      </w:pPr>
      <w:r w:rsidRPr="001E3690">
        <w:rPr>
          <w:rFonts w:hint="eastAsia"/>
          <w:color w:val="FF0000"/>
        </w:rPr>
        <w:t>注：</w:t>
      </w:r>
      <w:r w:rsidRPr="001E3690">
        <w:rPr>
          <w:rFonts w:hint="eastAsia"/>
          <w:color w:val="FF0000"/>
        </w:rPr>
        <w:t>1.</w:t>
      </w:r>
      <w:r w:rsidR="00E26B4E">
        <w:rPr>
          <w:rFonts w:hint="eastAsia"/>
          <w:color w:val="FF0000"/>
        </w:rPr>
        <w:t>【</w:t>
      </w:r>
      <w:r w:rsidR="00541593" w:rsidRPr="00083886">
        <w:rPr>
          <w:rFonts w:hint="eastAsia"/>
          <w:b/>
          <w:color w:val="FF0000"/>
        </w:rPr>
        <w:t>设备</w:t>
      </w:r>
      <w:r w:rsidR="00E26B4E">
        <w:rPr>
          <w:rFonts w:hint="eastAsia"/>
          <w:b/>
          <w:color w:val="FF0000"/>
        </w:rPr>
        <w:t>】</w:t>
      </w:r>
      <w:r w:rsidR="00541593" w:rsidRPr="001E3690">
        <w:rPr>
          <w:rFonts w:hint="eastAsia"/>
          <w:color w:val="FF0000"/>
        </w:rPr>
        <w:t>入账标准为单价</w:t>
      </w:r>
      <w:r w:rsidR="00541593" w:rsidRPr="00083886">
        <w:rPr>
          <w:rFonts w:hint="eastAsia"/>
          <w:color w:val="FF0000"/>
          <w:u w:val="single"/>
        </w:rPr>
        <w:t>通用设备</w:t>
      </w:r>
      <w:r w:rsidR="00541593" w:rsidRPr="00083886">
        <w:rPr>
          <w:rFonts w:hint="eastAsia"/>
          <w:color w:val="FF0000"/>
          <w:u w:val="single"/>
        </w:rPr>
        <w:t>1000</w:t>
      </w:r>
      <w:r w:rsidR="00541593" w:rsidRPr="00083886">
        <w:rPr>
          <w:rFonts w:hint="eastAsia"/>
          <w:color w:val="FF0000"/>
          <w:u w:val="single"/>
        </w:rPr>
        <w:t>元</w:t>
      </w:r>
      <w:r w:rsidR="00541593" w:rsidRPr="001E3690">
        <w:rPr>
          <w:rFonts w:hint="eastAsia"/>
          <w:color w:val="FF0000"/>
        </w:rPr>
        <w:t>以上，</w:t>
      </w:r>
      <w:r w:rsidR="00541593" w:rsidRPr="00083886">
        <w:rPr>
          <w:rFonts w:hint="eastAsia"/>
          <w:color w:val="FF0000"/>
          <w:u w:val="single"/>
        </w:rPr>
        <w:t>专用设备</w:t>
      </w:r>
      <w:r w:rsidR="00541593" w:rsidRPr="00083886">
        <w:rPr>
          <w:rFonts w:hint="eastAsia"/>
          <w:color w:val="FF0000"/>
          <w:u w:val="single"/>
        </w:rPr>
        <w:t>1500</w:t>
      </w:r>
      <w:r w:rsidR="00541593" w:rsidRPr="00083886">
        <w:rPr>
          <w:rFonts w:hint="eastAsia"/>
          <w:color w:val="FF0000"/>
          <w:u w:val="single"/>
        </w:rPr>
        <w:t>元</w:t>
      </w:r>
      <w:r w:rsidR="00541593" w:rsidRPr="001E3690">
        <w:rPr>
          <w:rFonts w:hint="eastAsia"/>
          <w:color w:val="FF0000"/>
        </w:rPr>
        <w:t>以上</w:t>
      </w:r>
      <w:r w:rsidRPr="001E3690">
        <w:rPr>
          <w:rFonts w:hint="eastAsia"/>
          <w:color w:val="FF0000"/>
        </w:rPr>
        <w:t>；</w:t>
      </w:r>
      <w:r w:rsidR="00E26B4E">
        <w:rPr>
          <w:rFonts w:hint="eastAsia"/>
          <w:color w:val="FF0000"/>
        </w:rPr>
        <w:t>【</w:t>
      </w:r>
      <w:r w:rsidRPr="00083886">
        <w:rPr>
          <w:rFonts w:hint="eastAsia"/>
          <w:b/>
          <w:color w:val="FF0000"/>
        </w:rPr>
        <w:t>家具</w:t>
      </w:r>
      <w:r w:rsidR="00E26B4E">
        <w:rPr>
          <w:rFonts w:hint="eastAsia"/>
          <w:b/>
          <w:color w:val="FF0000"/>
        </w:rPr>
        <w:t>】</w:t>
      </w:r>
      <w:r w:rsidRPr="001E3690">
        <w:rPr>
          <w:rFonts w:hint="eastAsia"/>
          <w:color w:val="FF0000"/>
        </w:rPr>
        <w:t>入账标准为</w:t>
      </w:r>
      <w:r w:rsidRPr="00083886">
        <w:rPr>
          <w:rFonts w:hint="eastAsia"/>
          <w:color w:val="FF0000"/>
          <w:u w:val="single"/>
        </w:rPr>
        <w:t>单价</w:t>
      </w:r>
      <w:r w:rsidRPr="00083886">
        <w:rPr>
          <w:rFonts w:hint="eastAsia"/>
          <w:color w:val="FF0000"/>
          <w:u w:val="single"/>
        </w:rPr>
        <w:t>1000</w:t>
      </w:r>
      <w:r w:rsidRPr="00083886">
        <w:rPr>
          <w:rFonts w:hint="eastAsia"/>
          <w:color w:val="FF0000"/>
          <w:u w:val="single"/>
        </w:rPr>
        <w:t>元</w:t>
      </w:r>
      <w:r w:rsidRPr="001E3690">
        <w:rPr>
          <w:rFonts w:hint="eastAsia"/>
          <w:color w:val="FF0000"/>
        </w:rPr>
        <w:t>，或</w:t>
      </w:r>
      <w:r w:rsidRPr="00083886">
        <w:rPr>
          <w:rFonts w:hint="eastAsia"/>
          <w:color w:val="FF0000"/>
          <w:u w:val="single"/>
        </w:rPr>
        <w:t>批量家具单价超过</w:t>
      </w:r>
      <w:r w:rsidRPr="00083886">
        <w:rPr>
          <w:rFonts w:hint="eastAsia"/>
          <w:color w:val="FF0000"/>
          <w:u w:val="single"/>
        </w:rPr>
        <w:t>500</w:t>
      </w:r>
      <w:r w:rsidR="00083886">
        <w:rPr>
          <w:rFonts w:hint="eastAsia"/>
          <w:color w:val="FF0000"/>
          <w:u w:val="single"/>
        </w:rPr>
        <w:t>元</w:t>
      </w:r>
      <w:r w:rsidRPr="00083886">
        <w:rPr>
          <w:rFonts w:hint="eastAsia"/>
          <w:color w:val="FF0000"/>
          <w:u w:val="single"/>
        </w:rPr>
        <w:t>数量达到</w:t>
      </w:r>
      <w:r w:rsidRPr="00083886">
        <w:rPr>
          <w:rFonts w:hint="eastAsia"/>
          <w:color w:val="FF0000"/>
          <w:u w:val="single"/>
        </w:rPr>
        <w:t>20</w:t>
      </w:r>
      <w:r w:rsidR="00083886">
        <w:rPr>
          <w:rFonts w:hint="eastAsia"/>
          <w:color w:val="FF0000"/>
          <w:u w:val="single"/>
        </w:rPr>
        <w:t>件</w:t>
      </w:r>
      <w:r w:rsidRPr="001E3690">
        <w:rPr>
          <w:rFonts w:hint="eastAsia"/>
          <w:color w:val="FF0000"/>
        </w:rPr>
        <w:t>。低于以上</w:t>
      </w:r>
      <w:r w:rsidR="00083886">
        <w:rPr>
          <w:rFonts w:hint="eastAsia"/>
          <w:color w:val="FF0000"/>
        </w:rPr>
        <w:t>标准</w:t>
      </w:r>
      <w:r w:rsidRPr="001E3690">
        <w:rPr>
          <w:rFonts w:hint="eastAsia"/>
          <w:color w:val="FF0000"/>
        </w:rPr>
        <w:t>的不需办理设备卡</w:t>
      </w:r>
      <w:r w:rsidR="00E26B4E">
        <w:rPr>
          <w:rFonts w:hint="eastAsia"/>
          <w:color w:val="FF0000"/>
        </w:rPr>
        <w:t>（非行政办公类）</w:t>
      </w:r>
      <w:r w:rsidR="00083886">
        <w:rPr>
          <w:rFonts w:hint="eastAsia"/>
          <w:color w:val="FF0000"/>
        </w:rPr>
        <w:t>；</w:t>
      </w:r>
    </w:p>
    <w:p w:rsidR="00F52BD9" w:rsidRPr="00F52BD9" w:rsidRDefault="00E26B4E" w:rsidP="00F52BD9">
      <w:pPr>
        <w:pStyle w:val="a6"/>
        <w:spacing w:line="360" w:lineRule="auto"/>
        <w:ind w:left="-64" w:firstLineChars="233" w:firstLine="489"/>
        <w:rPr>
          <w:color w:val="FF0000"/>
        </w:rPr>
      </w:pPr>
      <w:r w:rsidRPr="00F52BD9">
        <w:rPr>
          <w:rFonts w:hint="eastAsia"/>
          <w:color w:val="FF0000"/>
        </w:rPr>
        <w:t>2.</w:t>
      </w:r>
      <w:r w:rsidR="00541593" w:rsidRPr="00F52BD9">
        <w:rPr>
          <w:rFonts w:hint="eastAsia"/>
          <w:color w:val="FF0000"/>
        </w:rPr>
        <w:t>单价在</w:t>
      </w:r>
      <w:r w:rsidR="00541593" w:rsidRPr="00F52BD9">
        <w:rPr>
          <w:rFonts w:hint="eastAsia"/>
          <w:color w:val="FF0000"/>
          <w:u w:val="single"/>
        </w:rPr>
        <w:t>10</w:t>
      </w:r>
      <w:r w:rsidR="00541593" w:rsidRPr="00F52BD9">
        <w:rPr>
          <w:rFonts w:hint="eastAsia"/>
          <w:color w:val="FF0000"/>
          <w:u w:val="single"/>
        </w:rPr>
        <w:t>万元以上</w:t>
      </w:r>
      <w:r w:rsidR="00541593" w:rsidRPr="00F52BD9">
        <w:rPr>
          <w:rFonts w:hint="eastAsia"/>
          <w:color w:val="FF0000"/>
        </w:rPr>
        <w:t>设备录入</w:t>
      </w:r>
      <w:r w:rsidRPr="00F52BD9">
        <w:rPr>
          <w:rFonts w:hint="eastAsia"/>
          <w:color w:val="FF0000"/>
        </w:rPr>
        <w:t>【</w:t>
      </w:r>
      <w:r w:rsidR="00541593" w:rsidRPr="00F52BD9">
        <w:rPr>
          <w:rFonts w:hint="eastAsia"/>
          <w:b/>
          <w:color w:val="FF0000"/>
        </w:rPr>
        <w:t>大型仪器设备</w:t>
      </w:r>
      <w:r w:rsidRPr="00F52BD9">
        <w:rPr>
          <w:rFonts w:hint="eastAsia"/>
          <w:color w:val="FF0000"/>
        </w:rPr>
        <w:t>】</w:t>
      </w:r>
      <w:r w:rsidR="00083886" w:rsidRPr="00F52BD9">
        <w:rPr>
          <w:rFonts w:hint="eastAsia"/>
          <w:color w:val="FF0000"/>
        </w:rPr>
        <w:t>；</w:t>
      </w:r>
    </w:p>
    <w:p w:rsidR="00F52BD9" w:rsidRPr="00F52BD9" w:rsidRDefault="00E26B4E" w:rsidP="00F52BD9">
      <w:pPr>
        <w:spacing w:line="360" w:lineRule="auto"/>
        <w:ind w:firstLineChars="200" w:firstLine="420"/>
        <w:rPr>
          <w:color w:val="FF0000"/>
        </w:rPr>
      </w:pPr>
      <w:r w:rsidRPr="00F52BD9">
        <w:rPr>
          <w:rFonts w:hint="eastAsia"/>
          <w:color w:val="FF0000"/>
        </w:rPr>
        <w:t>3.</w:t>
      </w:r>
      <w:r w:rsidRPr="00F52BD9">
        <w:rPr>
          <w:rFonts w:hint="eastAsia"/>
          <w:color w:val="FF0000"/>
          <w:u w:val="single"/>
        </w:rPr>
        <w:t>软件</w:t>
      </w:r>
      <w:r w:rsidRPr="00F52BD9">
        <w:rPr>
          <w:rFonts w:hint="eastAsia"/>
          <w:color w:val="FF0000"/>
        </w:rPr>
        <w:t>类资产应录入【无形资产】；</w:t>
      </w:r>
    </w:p>
    <w:p w:rsidR="00083886" w:rsidRPr="00F52BD9" w:rsidRDefault="00F52BD9" w:rsidP="00F52BD9">
      <w:pPr>
        <w:spacing w:line="360" w:lineRule="auto"/>
        <w:ind w:firstLineChars="200" w:firstLine="420"/>
        <w:rPr>
          <w:color w:val="FF0000"/>
        </w:rPr>
      </w:pPr>
      <w:r w:rsidRPr="00F52BD9">
        <w:rPr>
          <w:rFonts w:hint="eastAsia"/>
          <w:color w:val="FF0000"/>
        </w:rPr>
        <w:t>4</w:t>
      </w:r>
      <w:r w:rsidR="00083886" w:rsidRPr="00F52BD9">
        <w:rPr>
          <w:rFonts w:hint="eastAsia"/>
          <w:color w:val="FF0000"/>
        </w:rPr>
        <w:t>.</w:t>
      </w:r>
      <w:r w:rsidR="00083886" w:rsidRPr="00F52BD9">
        <w:rPr>
          <w:rFonts w:hint="eastAsia"/>
          <w:color w:val="FF0000"/>
        </w:rPr>
        <w:t>应财务处要求，</w:t>
      </w:r>
      <w:r w:rsidR="00083886" w:rsidRPr="00F52BD9">
        <w:rPr>
          <w:rFonts w:hint="eastAsia"/>
          <w:b/>
          <w:color w:val="FF0000"/>
        </w:rPr>
        <w:t>行政办公类</w:t>
      </w:r>
      <w:r w:rsidR="00083886" w:rsidRPr="00F52BD9">
        <w:rPr>
          <w:rFonts w:hint="eastAsia"/>
          <w:color w:val="FF0000"/>
        </w:rPr>
        <w:t>设备家具</w:t>
      </w:r>
      <w:r w:rsidR="00083886" w:rsidRPr="00F52BD9">
        <w:rPr>
          <w:rFonts w:hint="eastAsia"/>
          <w:color w:val="FF0000"/>
          <w:u w:val="single"/>
        </w:rPr>
        <w:t>低于</w:t>
      </w:r>
      <w:r w:rsidR="00083886" w:rsidRPr="00F52BD9">
        <w:rPr>
          <w:rFonts w:hint="eastAsia"/>
          <w:color w:val="FF0000"/>
          <w:u w:val="single"/>
        </w:rPr>
        <w:t>1000</w:t>
      </w:r>
      <w:r w:rsidR="00083886" w:rsidRPr="00F52BD9">
        <w:rPr>
          <w:rFonts w:hint="eastAsia"/>
          <w:color w:val="FF0000"/>
          <w:u w:val="single"/>
        </w:rPr>
        <w:t>元</w:t>
      </w:r>
      <w:r w:rsidR="00E26B4E" w:rsidRPr="00F52BD9">
        <w:rPr>
          <w:rFonts w:hint="eastAsia"/>
          <w:color w:val="FF0000"/>
        </w:rPr>
        <w:t>必须</w:t>
      </w:r>
      <w:r w:rsidR="00083886" w:rsidRPr="00F52BD9">
        <w:rPr>
          <w:rFonts w:hint="eastAsia"/>
          <w:color w:val="FF0000"/>
        </w:rPr>
        <w:t>录入</w:t>
      </w:r>
      <w:r w:rsidR="00E26B4E" w:rsidRPr="00F52BD9">
        <w:rPr>
          <w:rFonts w:hint="eastAsia"/>
          <w:color w:val="FF0000"/>
        </w:rPr>
        <w:t>【</w:t>
      </w:r>
      <w:r w:rsidR="00083886" w:rsidRPr="00F52BD9">
        <w:rPr>
          <w:rFonts w:hint="eastAsia"/>
          <w:b/>
          <w:color w:val="FF0000"/>
        </w:rPr>
        <w:t>低值耐用品</w:t>
      </w:r>
      <w:r w:rsidR="00E26B4E" w:rsidRPr="00F52BD9">
        <w:rPr>
          <w:rFonts w:hint="eastAsia"/>
          <w:color w:val="FF0000"/>
        </w:rPr>
        <w:t>】</w:t>
      </w:r>
      <w:r w:rsidR="00083886" w:rsidRPr="00F52BD9">
        <w:rPr>
          <w:rFonts w:hint="eastAsia"/>
          <w:color w:val="FF0000"/>
        </w:rPr>
        <w:t>。</w:t>
      </w:r>
    </w:p>
    <w:p w:rsidR="00F061F1" w:rsidRPr="00F061F1" w:rsidRDefault="00F061F1" w:rsidP="001F0F6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A41DC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2.</w:t>
      </w:r>
      <w:r w:rsidR="003A41DC" w:rsidRPr="003A41DC">
        <w:rPr>
          <w:rFonts w:asciiTheme="majorEastAsia" w:eastAsiaTheme="majorEastAsia" w:hAnsiTheme="majorEastAsia" w:hint="eastAsia"/>
          <w:b/>
          <w:sz w:val="24"/>
          <w:szCs w:val="24"/>
        </w:rPr>
        <w:t>资产分类及名称</w:t>
      </w:r>
      <w:r w:rsidR="003A41DC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E26B4E">
        <w:rPr>
          <w:rFonts w:asciiTheme="majorEastAsia" w:eastAsiaTheme="majorEastAsia" w:hAnsiTheme="majorEastAsia" w:hint="eastAsia"/>
          <w:sz w:val="24"/>
          <w:szCs w:val="24"/>
        </w:rPr>
        <w:t>以设备资产入账为例，</w:t>
      </w:r>
      <w:r w:rsidR="00F061F1" w:rsidRPr="00D3094F">
        <w:rPr>
          <w:rFonts w:asciiTheme="majorEastAsia" w:eastAsiaTheme="majorEastAsia" w:hAnsiTheme="majorEastAsia" w:hint="eastAsia"/>
          <w:sz w:val="24"/>
          <w:szCs w:val="24"/>
        </w:rPr>
        <w:t>点</w:t>
      </w:r>
      <w:r w:rsidR="007663EF" w:rsidRPr="00D3094F">
        <w:rPr>
          <w:rFonts w:asciiTheme="majorEastAsia" w:eastAsiaTheme="majorEastAsia" w:hAnsiTheme="majorEastAsia" w:hint="eastAsia"/>
          <w:sz w:val="24"/>
          <w:szCs w:val="24"/>
        </w:rPr>
        <w:t>开</w:t>
      </w:r>
      <w:r w:rsidR="00F061F1" w:rsidRPr="00D3094F">
        <w:rPr>
          <w:rFonts w:asciiTheme="majorEastAsia" w:eastAsiaTheme="majorEastAsia" w:hAnsiTheme="majorEastAsia" w:hint="eastAsia"/>
          <w:sz w:val="24"/>
          <w:szCs w:val="24"/>
        </w:rPr>
        <w:t>“资产</w:t>
      </w:r>
      <w:r w:rsidR="00E26B4E">
        <w:rPr>
          <w:rFonts w:asciiTheme="majorEastAsia" w:eastAsiaTheme="majorEastAsia" w:hAnsiTheme="majorEastAsia" w:hint="eastAsia"/>
          <w:sz w:val="24"/>
          <w:szCs w:val="24"/>
        </w:rPr>
        <w:t>名称</w:t>
      </w:r>
      <w:r w:rsidR="00F061F1" w:rsidRPr="00D3094F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E26B4E">
        <w:rPr>
          <w:rFonts w:asciiTheme="majorEastAsia" w:eastAsiaTheme="majorEastAsia" w:hAnsiTheme="majorEastAsia" w:hint="eastAsia"/>
          <w:sz w:val="24"/>
          <w:szCs w:val="24"/>
        </w:rPr>
        <w:t>后的搜索标签</w:t>
      </w:r>
      <w:r w:rsidR="00F061F1" w:rsidRPr="00D3094F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7663EF" w:rsidRPr="00D3094F">
        <w:rPr>
          <w:rFonts w:asciiTheme="majorEastAsia" w:eastAsiaTheme="majorEastAsia" w:hAnsiTheme="majorEastAsia" w:hint="eastAsia"/>
          <w:sz w:val="24"/>
          <w:szCs w:val="24"/>
        </w:rPr>
        <w:t>将查找</w:t>
      </w:r>
      <w:r w:rsidR="00D3094F">
        <w:rPr>
          <w:rFonts w:asciiTheme="majorEastAsia" w:eastAsiaTheme="majorEastAsia" w:hAnsiTheme="majorEastAsia" w:hint="eastAsia"/>
          <w:sz w:val="24"/>
          <w:szCs w:val="24"/>
        </w:rPr>
        <w:t>条件</w:t>
      </w:r>
      <w:r w:rsidR="007663EF" w:rsidRPr="00D3094F">
        <w:rPr>
          <w:rFonts w:asciiTheme="majorEastAsia" w:eastAsiaTheme="majorEastAsia" w:hAnsiTheme="majorEastAsia" w:hint="eastAsia"/>
          <w:sz w:val="24"/>
          <w:szCs w:val="24"/>
        </w:rPr>
        <w:t>换成“名称”，</w:t>
      </w:r>
      <w:r w:rsidR="00E26B4E">
        <w:rPr>
          <w:rFonts w:asciiTheme="majorEastAsia" w:eastAsiaTheme="majorEastAsia" w:hAnsiTheme="majorEastAsia" w:hint="eastAsia"/>
          <w:sz w:val="24"/>
          <w:szCs w:val="24"/>
        </w:rPr>
        <w:t>输入要录入资产的</w:t>
      </w:r>
      <w:r w:rsidR="00E26B4E" w:rsidRPr="00E26B4E">
        <w:rPr>
          <w:rFonts w:asciiTheme="majorEastAsia" w:eastAsiaTheme="majorEastAsia" w:hAnsiTheme="majorEastAsia" w:hint="eastAsia"/>
          <w:sz w:val="24"/>
          <w:szCs w:val="24"/>
          <w:u w:val="single"/>
        </w:rPr>
        <w:t>关键字</w:t>
      </w:r>
      <w:r w:rsidR="00E26B4E">
        <w:rPr>
          <w:rFonts w:asciiTheme="majorEastAsia" w:eastAsiaTheme="majorEastAsia" w:hAnsiTheme="majorEastAsia" w:hint="eastAsia"/>
          <w:sz w:val="24"/>
          <w:szCs w:val="24"/>
        </w:rPr>
        <w:t>，通过</w:t>
      </w:r>
      <w:r w:rsidR="007663EF" w:rsidRPr="00D3094F">
        <w:rPr>
          <w:rFonts w:asciiTheme="majorEastAsia" w:eastAsiaTheme="majorEastAsia" w:hAnsiTheme="majorEastAsia" w:hint="eastAsia"/>
          <w:sz w:val="24"/>
          <w:szCs w:val="24"/>
        </w:rPr>
        <w:t>检索关键字，选择相近的设备分类，双击选择后，</w:t>
      </w:r>
      <w:r w:rsidR="00D3094F">
        <w:rPr>
          <w:rFonts w:asciiTheme="majorEastAsia" w:eastAsiaTheme="majorEastAsia" w:hAnsiTheme="majorEastAsia" w:hint="eastAsia"/>
          <w:sz w:val="24"/>
          <w:szCs w:val="24"/>
        </w:rPr>
        <w:t>卡片</w:t>
      </w:r>
      <w:r w:rsidR="001F0F63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="007663EF" w:rsidRPr="00D3094F">
        <w:rPr>
          <w:rFonts w:asciiTheme="majorEastAsia" w:eastAsiaTheme="majorEastAsia" w:hAnsiTheme="majorEastAsia" w:hint="eastAsia"/>
          <w:sz w:val="24"/>
          <w:szCs w:val="24"/>
        </w:rPr>
        <w:t>“分类号”等信息自动生成。此时再</w:t>
      </w:r>
      <w:r w:rsidR="007663EF" w:rsidRPr="001F0F63">
        <w:rPr>
          <w:rFonts w:asciiTheme="majorEastAsia" w:eastAsiaTheme="majorEastAsia" w:hAnsiTheme="majorEastAsia" w:hint="eastAsia"/>
          <w:sz w:val="24"/>
          <w:szCs w:val="24"/>
          <w:u w:val="single"/>
        </w:rPr>
        <w:t>回</w:t>
      </w:r>
      <w:proofErr w:type="gramStart"/>
      <w:r w:rsidR="007663EF" w:rsidRPr="001F0F63">
        <w:rPr>
          <w:rFonts w:asciiTheme="majorEastAsia" w:eastAsiaTheme="majorEastAsia" w:hAnsiTheme="majorEastAsia" w:hint="eastAsia"/>
          <w:sz w:val="24"/>
          <w:szCs w:val="24"/>
          <w:u w:val="single"/>
        </w:rPr>
        <w:t>改资产</w:t>
      </w:r>
      <w:proofErr w:type="gramEnd"/>
      <w:r w:rsidR="007663EF" w:rsidRPr="001F0F63">
        <w:rPr>
          <w:rFonts w:asciiTheme="majorEastAsia" w:eastAsiaTheme="majorEastAsia" w:hAnsiTheme="majorEastAsia" w:hint="eastAsia"/>
          <w:sz w:val="24"/>
          <w:szCs w:val="24"/>
          <w:u w:val="single"/>
        </w:rPr>
        <w:t>名称</w:t>
      </w:r>
      <w:r w:rsidR="007663EF" w:rsidRPr="00E26B4E">
        <w:rPr>
          <w:rFonts w:asciiTheme="majorEastAsia" w:eastAsiaTheme="majorEastAsia" w:hAnsiTheme="majorEastAsia" w:hint="eastAsia"/>
          <w:sz w:val="24"/>
          <w:szCs w:val="24"/>
          <w:u w:val="single"/>
        </w:rPr>
        <w:t>，将名称修改至与发票合同一致</w:t>
      </w:r>
      <w:r w:rsidR="007663EF" w:rsidRPr="00D3094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26B4E" w:rsidRDefault="003A41DC" w:rsidP="003A41DC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红</w:t>
      </w:r>
      <w:r w:rsidRPr="00083886">
        <w:rPr>
          <w:rFonts w:hint="eastAsia"/>
          <w:sz w:val="24"/>
          <w:szCs w:val="24"/>
        </w:rPr>
        <w:t>色</w:t>
      </w:r>
      <w:r w:rsidRPr="00083886">
        <w:rPr>
          <w:rFonts w:hint="eastAsia"/>
          <w:sz w:val="24"/>
          <w:szCs w:val="24"/>
        </w:rPr>
        <w:t>*</w:t>
      </w:r>
      <w:proofErr w:type="gramStart"/>
      <w:r w:rsidRPr="00083886">
        <w:rPr>
          <w:rFonts w:hint="eastAsia"/>
          <w:sz w:val="24"/>
          <w:szCs w:val="24"/>
        </w:rPr>
        <w:t>号部分</w:t>
      </w:r>
      <w:proofErr w:type="gramEnd"/>
      <w:r w:rsidRPr="00083886">
        <w:rPr>
          <w:rFonts w:hint="eastAsia"/>
          <w:sz w:val="24"/>
          <w:szCs w:val="24"/>
        </w:rPr>
        <w:t>为必填内容，其他内容也尽量填写详细，方便日后查找管理。</w:t>
      </w:r>
    </w:p>
    <w:p w:rsidR="00D3094F" w:rsidRDefault="005F79DC" w:rsidP="003A41DC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5F79DC">
        <w:lastRenderedPageBreak/>
        <w:pict>
          <v:oval id="_x0000_s1027" style="position:absolute;left:0;text-align:left;margin-left:365.1pt;margin-top:33.3pt;width:29.9pt;height:23.1pt;z-index:251658240" filled="f" strokecolor="red" strokeweight="3pt"/>
        </w:pict>
      </w:r>
      <w:r w:rsidR="00E26B4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866014"/>
            <wp:effectExtent l="19050" t="0" r="2540" b="0"/>
            <wp:docPr id="7" name="图片 5" descr="C:\Users\Administrator\AppData\Roaming\Tencent\Users\330833933\QQ\WinTemp\RichOle\_I)SD2_W6H37`9J%%3M}K]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330833933\QQ\WinTemp\RichOle\_I)SD2_W6H37`9J%%3M}K]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3EF" w:rsidRPr="003A41DC" w:rsidRDefault="005F79DC" w:rsidP="003A41DC">
      <w:pPr>
        <w:spacing w:line="360" w:lineRule="auto"/>
        <w:ind w:leftChars="-202" w:left="-424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F79DC">
        <w:rPr>
          <w:rFonts w:ascii="宋体" w:eastAsia="宋体" w:hAnsi="宋体" w:cs="宋体"/>
          <w:noProof/>
          <w:kern w:val="0"/>
          <w:sz w:val="24"/>
          <w:szCs w:val="24"/>
        </w:rPr>
        <w:pict>
          <v:oval id="_x0000_s1028" style="position:absolute;left:0;text-align:left;margin-left:67.3pt;margin-top:57.75pt;width:29.9pt;height:14.05pt;z-index:251659264" filled="f" strokecolor="red" strokeweight="2.25pt"/>
        </w:pict>
      </w:r>
      <w:r w:rsidR="00D3094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319373" cy="1795418"/>
            <wp:effectExtent l="19050" t="0" r="0" b="0"/>
            <wp:docPr id="2" name="图片 13" descr="C:\Users\Administrator\AppData\Roaming\Tencent\Users\330833933\QQ\WinTemp\RichOle\`ZRPMS43N94{`X$L2QU`X]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330833933\QQ\WinTemp\RichOle\`ZRPMS43N94{`X$L2QU`X]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954" cy="179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9DC">
        <w:rPr>
          <w:rFonts w:ascii="宋体" w:eastAsia="宋体" w:hAnsi="宋体" w:cs="宋体"/>
          <w:noProof/>
          <w:kern w:val="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1.2pt;margin-top:150pt;width:357.15pt;height:0;z-index:251664384;mso-position-horizontal-relative:text;mso-position-vertical-relative:text" o:connectortype="straight" strokecolor="#f2f2f2 [3041]" strokeweight="3pt">
            <v:shadow type="perspective" color="#622423 [1605]" opacity=".5" offset="1pt" offset2="-1pt"/>
          </v:shape>
        </w:pict>
      </w:r>
    </w:p>
    <w:p w:rsidR="00D3094F" w:rsidRDefault="007663EF" w:rsidP="001F0F63">
      <w:pPr>
        <w:spacing w:line="360" w:lineRule="auto"/>
        <w:ind w:leftChars="-202" w:left="-424" w:firstLineChars="200" w:firstLine="420"/>
        <w:rPr>
          <w:color w:val="FF0000"/>
        </w:rPr>
      </w:pPr>
      <w:r w:rsidRPr="00D3094F">
        <w:rPr>
          <w:rFonts w:hint="eastAsia"/>
          <w:color w:val="FF0000"/>
        </w:rPr>
        <w:t>注：所有</w:t>
      </w:r>
      <w:r w:rsidRPr="001F0F63">
        <w:rPr>
          <w:rFonts w:hint="eastAsia"/>
          <w:b/>
          <w:color w:val="FF0000"/>
          <w:sz w:val="28"/>
          <w:szCs w:val="28"/>
        </w:rPr>
        <w:t>计算机</w:t>
      </w:r>
      <w:r w:rsidRPr="00D3094F">
        <w:rPr>
          <w:rFonts w:hint="eastAsia"/>
          <w:color w:val="FF0000"/>
        </w:rPr>
        <w:t>（包括工作站）均须</w:t>
      </w:r>
      <w:proofErr w:type="gramStart"/>
      <w:r w:rsidRPr="00D3094F">
        <w:rPr>
          <w:rFonts w:hint="eastAsia"/>
          <w:color w:val="FF0000"/>
        </w:rPr>
        <w:t>选择国</w:t>
      </w:r>
      <w:proofErr w:type="gramEnd"/>
      <w:r w:rsidRPr="00D3094F">
        <w:rPr>
          <w:rFonts w:hint="eastAsia"/>
          <w:color w:val="FF0000"/>
        </w:rPr>
        <w:t>资代码“</w:t>
      </w:r>
      <w:r w:rsidRPr="001F0F63">
        <w:rPr>
          <w:rFonts w:hint="eastAsia"/>
          <w:b/>
          <w:color w:val="FF0000"/>
          <w:sz w:val="28"/>
          <w:szCs w:val="28"/>
        </w:rPr>
        <w:t>05010105</w:t>
      </w:r>
      <w:r w:rsidRPr="00D3094F">
        <w:rPr>
          <w:rFonts w:hint="eastAsia"/>
          <w:color w:val="FF0000"/>
        </w:rPr>
        <w:t>”，选定后回</w:t>
      </w:r>
      <w:proofErr w:type="gramStart"/>
      <w:r w:rsidRPr="00D3094F">
        <w:rPr>
          <w:rFonts w:hint="eastAsia"/>
          <w:color w:val="FF0000"/>
        </w:rPr>
        <w:t>改设备</w:t>
      </w:r>
      <w:proofErr w:type="gramEnd"/>
      <w:r w:rsidRPr="00D3094F">
        <w:rPr>
          <w:rFonts w:hint="eastAsia"/>
          <w:color w:val="FF0000"/>
        </w:rPr>
        <w:t>名称，名称中</w:t>
      </w:r>
      <w:r w:rsidRPr="003A41DC">
        <w:rPr>
          <w:rFonts w:hint="eastAsia"/>
          <w:b/>
          <w:color w:val="FF0000"/>
          <w:sz w:val="28"/>
          <w:szCs w:val="28"/>
        </w:rPr>
        <w:t>必须包含计算机</w:t>
      </w:r>
      <w:r w:rsidR="003A41DC" w:rsidRPr="003A41DC">
        <w:rPr>
          <w:rFonts w:hint="eastAsia"/>
          <w:b/>
          <w:color w:val="FF0000"/>
          <w:sz w:val="28"/>
          <w:szCs w:val="28"/>
        </w:rPr>
        <w:t>类别</w:t>
      </w:r>
      <w:r w:rsidRPr="00D3094F">
        <w:rPr>
          <w:rFonts w:hint="eastAsia"/>
          <w:color w:val="FF0000"/>
        </w:rPr>
        <w:t>，如“笔记本计算机”、“台式计算机”或“平板电脑”等字样。</w:t>
      </w:r>
    </w:p>
    <w:p w:rsidR="003A41DC" w:rsidRPr="001F0F63" w:rsidRDefault="005F79DC" w:rsidP="003A41DC">
      <w:pPr>
        <w:spacing w:line="360" w:lineRule="auto"/>
        <w:ind w:leftChars="-202" w:left="-424" w:firstLineChars="200" w:firstLine="480"/>
        <w:rPr>
          <w:color w:val="FF0000"/>
        </w:rPr>
      </w:pPr>
      <w:r w:rsidRPr="005F79DC">
        <w:rPr>
          <w:rFonts w:ascii="宋体" w:eastAsia="宋体" w:hAnsi="宋体" w:cs="宋体"/>
          <w:noProof/>
          <w:kern w:val="0"/>
          <w:sz w:val="24"/>
          <w:szCs w:val="24"/>
        </w:rPr>
        <w:pict>
          <v:oval id="_x0000_s1036" style="position:absolute;left:0;text-align:left;margin-left:27.65pt;margin-top:109.3pt;width:65.05pt;height:40.5pt;z-index:251665408" filled="f" strokecolor="red" strokeweight="2.25pt"/>
        </w:pict>
      </w:r>
      <w:r w:rsidR="003A41D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31596" cy="2225615"/>
            <wp:effectExtent l="19050" t="0" r="0" b="0"/>
            <wp:docPr id="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988" cy="222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228" w:rsidRPr="00D3094F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(1)</w:t>
      </w:r>
      <w:r w:rsidR="004A2228" w:rsidRPr="003A41DC">
        <w:rPr>
          <w:rFonts w:asciiTheme="majorEastAsia" w:eastAsiaTheme="majorEastAsia" w:hAnsiTheme="majorEastAsia" w:hint="eastAsia"/>
          <w:b/>
          <w:sz w:val="24"/>
          <w:szCs w:val="24"/>
        </w:rPr>
        <w:t>型号、规格</w:t>
      </w:r>
      <w:r w:rsidR="004A2228" w:rsidRPr="00D3094F">
        <w:rPr>
          <w:rFonts w:asciiTheme="majorEastAsia" w:eastAsiaTheme="majorEastAsia" w:hAnsiTheme="majorEastAsia" w:hint="eastAsia"/>
          <w:sz w:val="24"/>
          <w:szCs w:val="24"/>
        </w:rPr>
        <w:t>等信息，按照发票或合同详细填写。</w:t>
      </w:r>
    </w:p>
    <w:p w:rsidR="00D3094F" w:rsidRPr="001F0F63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(2)</w:t>
      </w:r>
      <w:r w:rsidR="00741B4C" w:rsidRPr="003A41DC">
        <w:rPr>
          <w:rFonts w:asciiTheme="majorEastAsia" w:eastAsiaTheme="majorEastAsia" w:hAnsiTheme="majorEastAsia" w:hint="eastAsia"/>
          <w:b/>
          <w:sz w:val="24"/>
          <w:szCs w:val="24"/>
        </w:rPr>
        <w:t>经费来源</w:t>
      </w:r>
      <w:r w:rsidR="00741B4C" w:rsidRPr="00D3094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3A41DC">
        <w:rPr>
          <w:rFonts w:asciiTheme="majorEastAsia" w:eastAsiaTheme="majorEastAsia" w:hAnsiTheme="majorEastAsia" w:hint="eastAsia"/>
          <w:sz w:val="24"/>
          <w:szCs w:val="24"/>
        </w:rPr>
        <w:t>以财务报账经费为准，通常情况</w:t>
      </w:r>
      <w:r w:rsidR="00741B4C" w:rsidRPr="00D3094F">
        <w:rPr>
          <w:rFonts w:asciiTheme="majorEastAsia" w:eastAsiaTheme="majorEastAsia" w:hAnsiTheme="majorEastAsia" w:hint="eastAsia"/>
          <w:sz w:val="24"/>
          <w:szCs w:val="24"/>
        </w:rPr>
        <w:t>经费号0~3开头为事业费，4为博</w:t>
      </w:r>
      <w:r w:rsidR="00741B4C" w:rsidRPr="00D3094F">
        <w:rPr>
          <w:rFonts w:asciiTheme="majorEastAsia" w:eastAsiaTheme="majorEastAsia" w:hAnsiTheme="majorEastAsia" w:hint="eastAsia"/>
          <w:sz w:val="24"/>
          <w:szCs w:val="24"/>
        </w:rPr>
        <w:lastRenderedPageBreak/>
        <w:t>士启动费，5为横向项目费，6~8为纵向项目费，由国资处统一采购的为设备费，其余大部分</w:t>
      </w:r>
      <w:r w:rsidR="00D3094F">
        <w:rPr>
          <w:rFonts w:asciiTheme="majorEastAsia" w:eastAsiaTheme="majorEastAsia" w:hAnsiTheme="majorEastAsia" w:hint="eastAsia"/>
          <w:sz w:val="24"/>
          <w:szCs w:val="24"/>
        </w:rPr>
        <w:t>大多</w:t>
      </w:r>
      <w:r w:rsidR="00741B4C" w:rsidRPr="00D3094F">
        <w:rPr>
          <w:rFonts w:asciiTheme="majorEastAsia" w:eastAsiaTheme="majorEastAsia" w:hAnsiTheme="majorEastAsia" w:hint="eastAsia"/>
          <w:sz w:val="24"/>
          <w:szCs w:val="24"/>
        </w:rPr>
        <w:t>为事业费。</w:t>
      </w:r>
    </w:p>
    <w:p w:rsidR="00945870" w:rsidRPr="003A41DC" w:rsidRDefault="00541593" w:rsidP="001F0F63">
      <w:pPr>
        <w:spacing w:line="360" w:lineRule="auto"/>
        <w:ind w:leftChars="-202" w:left="-424" w:firstLineChars="200" w:firstLine="420"/>
        <w:rPr>
          <w:color w:val="FF0000"/>
        </w:rPr>
      </w:pPr>
      <w:r>
        <w:rPr>
          <w:rFonts w:hint="eastAsia"/>
          <w:color w:val="FF0000"/>
        </w:rPr>
        <w:t>注：</w:t>
      </w:r>
      <w:r w:rsidR="00DB4CBE" w:rsidRPr="00541593">
        <w:rPr>
          <w:rFonts w:hint="eastAsia"/>
          <w:color w:val="FF0000"/>
        </w:rPr>
        <w:t>根据</w:t>
      </w:r>
      <w:r w:rsidR="00741B4C" w:rsidRPr="00541593">
        <w:rPr>
          <w:rFonts w:hint="eastAsia"/>
          <w:color w:val="FF0000"/>
        </w:rPr>
        <w:t>《河南省省级行政事业单位通用资产配置标准</w:t>
      </w:r>
      <w:r w:rsidR="00741B4C" w:rsidRPr="00541593">
        <w:rPr>
          <w:rFonts w:hint="eastAsia"/>
          <w:color w:val="FF0000"/>
        </w:rPr>
        <w:t>(</w:t>
      </w:r>
      <w:r w:rsidR="00741B4C" w:rsidRPr="00541593">
        <w:rPr>
          <w:rFonts w:hint="eastAsia"/>
          <w:color w:val="FF0000"/>
        </w:rPr>
        <w:t>试行</w:t>
      </w:r>
      <w:r w:rsidR="00741B4C" w:rsidRPr="00541593">
        <w:rPr>
          <w:rFonts w:hint="eastAsia"/>
          <w:color w:val="FF0000"/>
        </w:rPr>
        <w:t>)</w:t>
      </w:r>
      <w:r w:rsidR="00741B4C" w:rsidRPr="00541593">
        <w:rPr>
          <w:rFonts w:hint="eastAsia"/>
          <w:color w:val="FF0000"/>
        </w:rPr>
        <w:t>》</w:t>
      </w:r>
      <w:r w:rsidR="00945870" w:rsidRPr="00541593">
        <w:rPr>
          <w:rFonts w:hint="eastAsia"/>
          <w:color w:val="FF0000"/>
        </w:rPr>
        <w:t>要求</w:t>
      </w:r>
      <w:r w:rsidR="00DB4CBE" w:rsidRPr="00541593">
        <w:rPr>
          <w:rFonts w:hint="eastAsia"/>
          <w:color w:val="FF0000"/>
        </w:rPr>
        <w:t>，事业费</w:t>
      </w:r>
      <w:r w:rsidR="00945870" w:rsidRPr="00541593">
        <w:rPr>
          <w:rFonts w:hint="eastAsia"/>
          <w:color w:val="FF0000"/>
        </w:rPr>
        <w:t>购买</w:t>
      </w:r>
      <w:r w:rsidR="00F52BD9">
        <w:rPr>
          <w:rFonts w:hint="eastAsia"/>
          <w:color w:val="FF0000"/>
        </w:rPr>
        <w:t>资产</w:t>
      </w:r>
      <w:r w:rsidR="00945870" w:rsidRPr="00541593">
        <w:rPr>
          <w:rFonts w:hint="eastAsia"/>
          <w:color w:val="FF0000"/>
        </w:rPr>
        <w:t>受限额标准限制，</w:t>
      </w:r>
      <w:r w:rsidR="00F52BD9">
        <w:rPr>
          <w:rFonts w:hint="eastAsia"/>
          <w:color w:val="FF0000"/>
        </w:rPr>
        <w:t>其中</w:t>
      </w:r>
      <w:r w:rsidR="00945870" w:rsidRPr="00541593">
        <w:rPr>
          <w:rFonts w:hint="eastAsia"/>
          <w:b/>
          <w:color w:val="FF0000"/>
          <w:sz w:val="28"/>
          <w:szCs w:val="28"/>
        </w:rPr>
        <w:t>台式计算机</w:t>
      </w:r>
      <w:r w:rsidR="00945870" w:rsidRPr="00541593">
        <w:rPr>
          <w:rFonts w:hint="eastAsia"/>
          <w:b/>
          <w:color w:val="FF0000"/>
          <w:sz w:val="28"/>
          <w:szCs w:val="28"/>
        </w:rPr>
        <w:t>6000</w:t>
      </w:r>
      <w:r w:rsidR="00F52BD9">
        <w:rPr>
          <w:rFonts w:hint="eastAsia"/>
          <w:b/>
          <w:color w:val="FF0000"/>
          <w:sz w:val="28"/>
          <w:szCs w:val="28"/>
        </w:rPr>
        <w:t>元</w:t>
      </w:r>
      <w:r w:rsidR="00945870" w:rsidRPr="00541593">
        <w:rPr>
          <w:rFonts w:hint="eastAsia"/>
          <w:b/>
          <w:color w:val="FF0000"/>
          <w:sz w:val="28"/>
          <w:szCs w:val="28"/>
        </w:rPr>
        <w:t>，笔记本电脑</w:t>
      </w:r>
      <w:r w:rsidR="00945870" w:rsidRPr="00541593">
        <w:rPr>
          <w:rFonts w:hint="eastAsia"/>
          <w:b/>
          <w:color w:val="FF0000"/>
          <w:sz w:val="28"/>
          <w:szCs w:val="28"/>
        </w:rPr>
        <w:t>8000</w:t>
      </w:r>
      <w:r w:rsidR="00F52BD9">
        <w:rPr>
          <w:rFonts w:hint="eastAsia"/>
          <w:b/>
          <w:color w:val="FF0000"/>
          <w:sz w:val="28"/>
          <w:szCs w:val="28"/>
        </w:rPr>
        <w:t>元</w:t>
      </w:r>
      <w:r w:rsidR="003A41DC">
        <w:rPr>
          <w:rFonts w:hint="eastAsia"/>
          <w:color w:val="FF0000"/>
        </w:rPr>
        <w:t>，</w:t>
      </w:r>
      <w:r w:rsidR="003A41DC" w:rsidRPr="003A41DC">
        <w:rPr>
          <w:rFonts w:hint="eastAsia"/>
          <w:color w:val="FF0000"/>
        </w:rPr>
        <w:t>事业费不可购买平板电脑</w:t>
      </w:r>
      <w:r w:rsidR="003A41DC">
        <w:rPr>
          <w:rFonts w:hint="eastAsia"/>
          <w:color w:val="FF0000"/>
        </w:rPr>
        <w:t>。</w:t>
      </w:r>
    </w:p>
    <w:p w:rsidR="00945870" w:rsidRPr="00D3094F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(3)</w:t>
      </w:r>
      <w:r w:rsidR="00945870" w:rsidRPr="003A41DC">
        <w:rPr>
          <w:rFonts w:asciiTheme="majorEastAsia" w:eastAsiaTheme="majorEastAsia" w:hAnsiTheme="majorEastAsia" w:hint="eastAsia"/>
          <w:b/>
          <w:sz w:val="24"/>
          <w:szCs w:val="24"/>
        </w:rPr>
        <w:t>管理人</w:t>
      </w:r>
      <w:r w:rsidR="00945870" w:rsidRPr="00D3094F">
        <w:rPr>
          <w:rFonts w:asciiTheme="majorEastAsia" w:eastAsiaTheme="majorEastAsia" w:hAnsiTheme="majorEastAsia" w:hint="eastAsia"/>
          <w:sz w:val="24"/>
          <w:szCs w:val="24"/>
        </w:rPr>
        <w:t>为院系管理员，</w:t>
      </w:r>
      <w:r w:rsidR="00945870" w:rsidRPr="003A41DC">
        <w:rPr>
          <w:rFonts w:asciiTheme="majorEastAsia" w:eastAsiaTheme="majorEastAsia" w:hAnsiTheme="majorEastAsia" w:hint="eastAsia"/>
          <w:b/>
          <w:sz w:val="24"/>
          <w:szCs w:val="24"/>
        </w:rPr>
        <w:t>领用人</w:t>
      </w:r>
      <w:r w:rsidR="00945870" w:rsidRPr="00D3094F">
        <w:rPr>
          <w:rFonts w:asciiTheme="majorEastAsia" w:eastAsiaTheme="majorEastAsia" w:hAnsiTheme="majorEastAsia" w:hint="eastAsia"/>
          <w:sz w:val="24"/>
          <w:szCs w:val="24"/>
        </w:rPr>
        <w:t>为实际领用设备的人员</w:t>
      </w:r>
      <w:r w:rsidR="003A41DC">
        <w:rPr>
          <w:rFonts w:asciiTheme="majorEastAsia" w:eastAsiaTheme="majorEastAsia" w:hAnsiTheme="majorEastAsia" w:hint="eastAsia"/>
          <w:sz w:val="24"/>
          <w:szCs w:val="24"/>
        </w:rPr>
        <w:t>，默认为录入人</w:t>
      </w:r>
      <w:r w:rsidR="00945870" w:rsidRPr="00D3094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970F5" w:rsidRPr="00D3094F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(4)</w:t>
      </w:r>
      <w:r w:rsidR="00945870" w:rsidRPr="00D3094F">
        <w:rPr>
          <w:rFonts w:asciiTheme="majorEastAsia" w:eastAsiaTheme="majorEastAsia" w:hAnsiTheme="majorEastAsia" w:hint="eastAsia"/>
          <w:sz w:val="24"/>
          <w:szCs w:val="24"/>
        </w:rPr>
        <w:t>其余内容尽量完善，</w:t>
      </w:r>
      <w:r w:rsidR="0078672A">
        <w:rPr>
          <w:rFonts w:asciiTheme="majorEastAsia" w:eastAsiaTheme="majorEastAsia" w:hAnsiTheme="majorEastAsia" w:hint="eastAsia"/>
          <w:sz w:val="24"/>
          <w:szCs w:val="24"/>
        </w:rPr>
        <w:t>卡片中无法体现的</w:t>
      </w:r>
      <w:r w:rsidR="00945870" w:rsidRPr="00D3094F">
        <w:rPr>
          <w:rFonts w:asciiTheme="majorEastAsia" w:eastAsiaTheme="majorEastAsia" w:hAnsiTheme="majorEastAsia" w:hint="eastAsia"/>
          <w:sz w:val="24"/>
          <w:szCs w:val="24"/>
        </w:rPr>
        <w:t>需要注明的内容添加在</w:t>
      </w:r>
      <w:r w:rsidR="00945870" w:rsidRPr="0078672A">
        <w:rPr>
          <w:rFonts w:asciiTheme="majorEastAsia" w:eastAsiaTheme="majorEastAsia" w:hAnsiTheme="majorEastAsia" w:hint="eastAsia"/>
          <w:b/>
          <w:sz w:val="24"/>
          <w:szCs w:val="24"/>
        </w:rPr>
        <w:t>备注</w:t>
      </w:r>
      <w:r w:rsidR="00945870" w:rsidRPr="00D3094F">
        <w:rPr>
          <w:rFonts w:asciiTheme="majorEastAsia" w:eastAsiaTheme="majorEastAsia" w:hAnsiTheme="majorEastAsia" w:hint="eastAsia"/>
          <w:sz w:val="24"/>
          <w:szCs w:val="24"/>
        </w:rPr>
        <w:t>中。</w:t>
      </w:r>
    </w:p>
    <w:p w:rsidR="00945870" w:rsidRPr="001F0F63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(5)</w:t>
      </w:r>
      <w:r w:rsidR="005970F5" w:rsidRPr="00D3094F">
        <w:rPr>
          <w:rFonts w:asciiTheme="majorEastAsia" w:eastAsiaTheme="majorEastAsia" w:hAnsiTheme="majorEastAsia" w:hint="eastAsia"/>
          <w:sz w:val="24"/>
          <w:szCs w:val="24"/>
        </w:rPr>
        <w:t>在下方“</w:t>
      </w:r>
      <w:r w:rsidR="005970F5" w:rsidRPr="0078672A">
        <w:rPr>
          <w:rFonts w:asciiTheme="majorEastAsia" w:eastAsiaTheme="majorEastAsia" w:hAnsiTheme="majorEastAsia" w:hint="eastAsia"/>
          <w:b/>
          <w:sz w:val="24"/>
          <w:szCs w:val="24"/>
        </w:rPr>
        <w:t>上传文件</w:t>
      </w:r>
      <w:r w:rsidR="0078672A">
        <w:rPr>
          <w:rFonts w:asciiTheme="majorEastAsia" w:eastAsiaTheme="majorEastAsia" w:hAnsiTheme="majorEastAsia" w:hint="eastAsia"/>
          <w:sz w:val="24"/>
          <w:szCs w:val="24"/>
        </w:rPr>
        <w:t>”中，将入账资产</w:t>
      </w:r>
      <w:r w:rsidR="005970F5" w:rsidRPr="00D3094F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78672A">
        <w:rPr>
          <w:rFonts w:asciiTheme="majorEastAsia" w:eastAsiaTheme="majorEastAsia" w:hAnsiTheme="majorEastAsia" w:hint="eastAsia"/>
          <w:sz w:val="24"/>
          <w:szCs w:val="24"/>
          <w:u w:val="single"/>
        </w:rPr>
        <w:t>已签字的财务报账单、</w:t>
      </w:r>
      <w:r w:rsidR="0078672A" w:rsidRPr="0078672A">
        <w:rPr>
          <w:rFonts w:asciiTheme="majorEastAsia" w:eastAsiaTheme="majorEastAsia" w:hAnsiTheme="majorEastAsia" w:hint="eastAsia"/>
          <w:sz w:val="24"/>
          <w:szCs w:val="24"/>
          <w:u w:val="single"/>
        </w:rPr>
        <w:t>发票、合同、</w:t>
      </w:r>
      <w:r w:rsidR="005970F5" w:rsidRPr="0078672A">
        <w:rPr>
          <w:rFonts w:asciiTheme="majorEastAsia" w:eastAsiaTheme="majorEastAsia" w:hAnsiTheme="majorEastAsia" w:hint="eastAsia"/>
          <w:sz w:val="24"/>
          <w:szCs w:val="24"/>
          <w:u w:val="single"/>
        </w:rPr>
        <w:t>验收单、实物照片</w:t>
      </w:r>
      <w:r w:rsidR="005970F5" w:rsidRPr="00D3094F">
        <w:rPr>
          <w:rFonts w:asciiTheme="majorEastAsia" w:eastAsiaTheme="majorEastAsia" w:hAnsiTheme="majorEastAsia" w:hint="eastAsia"/>
          <w:sz w:val="24"/>
          <w:szCs w:val="24"/>
        </w:rPr>
        <w:t>等信息，拍照原图上传。</w:t>
      </w:r>
      <w:proofErr w:type="gramStart"/>
      <w:r w:rsidR="0078672A">
        <w:rPr>
          <w:rFonts w:asciiTheme="majorEastAsia" w:eastAsiaTheme="majorEastAsia" w:hAnsiTheme="majorEastAsia" w:hint="eastAsia"/>
          <w:sz w:val="24"/>
          <w:szCs w:val="24"/>
        </w:rPr>
        <w:t>若合同</w:t>
      </w:r>
      <w:proofErr w:type="gramEnd"/>
      <w:r w:rsidR="0078672A">
        <w:rPr>
          <w:rFonts w:asciiTheme="majorEastAsia" w:eastAsiaTheme="majorEastAsia" w:hAnsiTheme="majorEastAsia" w:hint="eastAsia"/>
          <w:sz w:val="24"/>
          <w:szCs w:val="24"/>
        </w:rPr>
        <w:t>内容较多，则上传</w:t>
      </w:r>
      <w:proofErr w:type="spellStart"/>
      <w:r w:rsidR="0078672A">
        <w:rPr>
          <w:rFonts w:asciiTheme="majorEastAsia" w:eastAsiaTheme="majorEastAsia" w:hAnsiTheme="majorEastAsia" w:hint="eastAsia"/>
          <w:sz w:val="24"/>
          <w:szCs w:val="24"/>
        </w:rPr>
        <w:t>pdf</w:t>
      </w:r>
      <w:proofErr w:type="spellEnd"/>
      <w:r w:rsidR="0078672A">
        <w:rPr>
          <w:rFonts w:asciiTheme="majorEastAsia" w:eastAsiaTheme="majorEastAsia" w:hAnsiTheme="majorEastAsia" w:hint="eastAsia"/>
          <w:sz w:val="24"/>
          <w:szCs w:val="24"/>
        </w:rPr>
        <w:t>完整版合同。</w:t>
      </w:r>
    </w:p>
    <w:p w:rsidR="001F0F63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(6)</w:t>
      </w:r>
      <w:r w:rsidR="001F0F63">
        <w:rPr>
          <w:rFonts w:asciiTheme="majorEastAsia" w:eastAsiaTheme="majorEastAsia" w:hAnsiTheme="majorEastAsia" w:hint="eastAsia"/>
          <w:sz w:val="24"/>
          <w:szCs w:val="24"/>
        </w:rPr>
        <w:t>设备卡片</w:t>
      </w:r>
      <w:r w:rsidR="00945870" w:rsidRPr="00D3094F">
        <w:rPr>
          <w:rFonts w:asciiTheme="majorEastAsia" w:eastAsiaTheme="majorEastAsia" w:hAnsiTheme="majorEastAsia" w:hint="eastAsia"/>
          <w:sz w:val="24"/>
          <w:szCs w:val="24"/>
        </w:rPr>
        <w:t>录入完成后，点击页面右上角【保存】。</w:t>
      </w:r>
    </w:p>
    <w:p w:rsidR="00D3094F" w:rsidRPr="001F0F63" w:rsidRDefault="00945870" w:rsidP="001F0F63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1F0F63">
        <w:rPr>
          <w:rFonts w:asciiTheme="majorEastAsia" w:eastAsiaTheme="majorEastAsia" w:hAnsiTheme="majorEastAsia" w:hint="eastAsia"/>
          <w:sz w:val="24"/>
          <w:szCs w:val="24"/>
        </w:rPr>
        <w:t>同一张</w:t>
      </w:r>
      <w:proofErr w:type="gramStart"/>
      <w:r w:rsidRPr="001F0F63">
        <w:rPr>
          <w:rFonts w:asciiTheme="majorEastAsia" w:eastAsiaTheme="majorEastAsia" w:hAnsiTheme="majorEastAsia" w:hint="eastAsia"/>
          <w:sz w:val="24"/>
          <w:szCs w:val="24"/>
        </w:rPr>
        <w:t>报</w:t>
      </w:r>
      <w:r w:rsidR="0078672A">
        <w:rPr>
          <w:rFonts w:asciiTheme="majorEastAsia" w:eastAsiaTheme="majorEastAsia" w:hAnsiTheme="majorEastAsia" w:hint="eastAsia"/>
          <w:sz w:val="24"/>
          <w:szCs w:val="24"/>
        </w:rPr>
        <w:t>帐</w:t>
      </w:r>
      <w:proofErr w:type="gramEnd"/>
      <w:r w:rsidRPr="001F0F63">
        <w:rPr>
          <w:rFonts w:asciiTheme="majorEastAsia" w:eastAsiaTheme="majorEastAsia" w:hAnsiTheme="majorEastAsia" w:hint="eastAsia"/>
          <w:sz w:val="24"/>
          <w:szCs w:val="24"/>
        </w:rPr>
        <w:t>单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、同一发票</w:t>
      </w:r>
      <w:r w:rsidR="00F52BD9">
        <w:rPr>
          <w:rFonts w:asciiTheme="majorEastAsia" w:eastAsiaTheme="majorEastAsia" w:hAnsiTheme="majorEastAsia" w:hint="eastAsia"/>
          <w:sz w:val="24"/>
          <w:szCs w:val="24"/>
        </w:rPr>
        <w:t>、同一领用人的多条资产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1C4FDF">
        <w:rPr>
          <w:rFonts w:asciiTheme="majorEastAsia" w:eastAsiaTheme="majorEastAsia" w:hAnsiTheme="majorEastAsia" w:hint="eastAsia"/>
          <w:sz w:val="24"/>
          <w:szCs w:val="24"/>
        </w:rPr>
        <w:t>建议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录入</w:t>
      </w:r>
      <w:r w:rsidR="00F52BD9">
        <w:rPr>
          <w:rFonts w:asciiTheme="majorEastAsia" w:eastAsiaTheme="majorEastAsia" w:hAnsiTheme="majorEastAsia" w:hint="eastAsia"/>
          <w:sz w:val="24"/>
          <w:szCs w:val="24"/>
        </w:rPr>
        <w:t>同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一张</w:t>
      </w:r>
      <w:r w:rsidR="001F0F63">
        <w:rPr>
          <w:rFonts w:asciiTheme="majorEastAsia" w:eastAsiaTheme="majorEastAsia" w:hAnsiTheme="majorEastAsia" w:hint="eastAsia"/>
          <w:sz w:val="24"/>
          <w:szCs w:val="24"/>
        </w:rPr>
        <w:t>设备卡片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1F0F63">
        <w:rPr>
          <w:rFonts w:asciiTheme="majorEastAsia" w:eastAsiaTheme="majorEastAsia" w:hAnsiTheme="majorEastAsia" w:hint="eastAsia"/>
          <w:sz w:val="24"/>
          <w:szCs w:val="24"/>
        </w:rPr>
        <w:t>点击【新建】</w:t>
      </w:r>
      <w:r w:rsidR="001F0F63">
        <w:rPr>
          <w:rFonts w:asciiTheme="majorEastAsia" w:eastAsiaTheme="majorEastAsia" w:hAnsiTheme="majorEastAsia" w:hint="eastAsia"/>
          <w:sz w:val="24"/>
          <w:szCs w:val="24"/>
        </w:rPr>
        <w:t>，可</w:t>
      </w:r>
      <w:r w:rsidR="001C4FDF">
        <w:rPr>
          <w:rFonts w:asciiTheme="majorEastAsia" w:eastAsiaTheme="majorEastAsia" w:hAnsiTheme="majorEastAsia" w:hint="eastAsia"/>
          <w:sz w:val="24"/>
          <w:szCs w:val="24"/>
        </w:rPr>
        <w:t>在当前卡片</w:t>
      </w:r>
      <w:r w:rsidR="001F0F63">
        <w:rPr>
          <w:rFonts w:asciiTheme="majorEastAsia" w:eastAsiaTheme="majorEastAsia" w:hAnsiTheme="majorEastAsia" w:hint="eastAsia"/>
          <w:sz w:val="24"/>
          <w:szCs w:val="24"/>
        </w:rPr>
        <w:t>继续增加设备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。可通过【复制信息】快速提取已录过的信息。</w:t>
      </w:r>
    </w:p>
    <w:p w:rsidR="00945870" w:rsidRPr="00945870" w:rsidRDefault="00945870" w:rsidP="001F0F63">
      <w:pPr>
        <w:spacing w:line="360" w:lineRule="auto"/>
        <w:ind w:leftChars="-202" w:left="-424"/>
      </w:pPr>
    </w:p>
    <w:p w:rsidR="005970F5" w:rsidRPr="005970F5" w:rsidRDefault="005F79DC" w:rsidP="001F0F6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oval id="_x0000_s1037" style="position:absolute;margin-left:61.45pt;margin-top:9.9pt;width:43.55pt;height:20.15pt;z-index:251666432" filled="f" strokecolor="red" strokeweight="2.25pt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oval id="_x0000_s1030" style="position:absolute;margin-left:15.9pt;margin-top:9.9pt;width:39.4pt;height:20.15pt;z-index:251660288" filled="f" strokecolor="red" strokeweight="2.25pt"/>
        </w:pict>
      </w:r>
      <w:r w:rsidR="005970F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74331" cy="3407434"/>
            <wp:effectExtent l="19050" t="0" r="2219" b="0"/>
            <wp:docPr id="3" name="图片 3" descr="C:\Users\Administrator\AppData\Roaming\Tencent\Users\330833933\QQ\WinTemp\RichOle\{6PUA`M]WA5`[XGG3_B@]W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330833933\QQ\WinTemp\RichOle\{6PUA`M]WA5`[XGG3_B@]W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55" cy="341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870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(7)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每张</w:t>
      </w:r>
      <w:r w:rsidR="001F0F63">
        <w:rPr>
          <w:rFonts w:asciiTheme="majorEastAsia" w:eastAsiaTheme="majorEastAsia" w:hAnsiTheme="majorEastAsia" w:hint="eastAsia"/>
          <w:sz w:val="24"/>
          <w:szCs w:val="24"/>
        </w:rPr>
        <w:t>设备卡片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最多录入5</w:t>
      </w:r>
      <w:r w:rsidR="001C4FDF">
        <w:rPr>
          <w:rFonts w:asciiTheme="majorEastAsia" w:eastAsiaTheme="majorEastAsia" w:hAnsiTheme="majorEastAsia" w:hint="eastAsia"/>
          <w:sz w:val="24"/>
          <w:szCs w:val="24"/>
        </w:rPr>
        <w:t>条设备信息，每条录完都需要点击【保存】，所有信息检查无误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，点击【提交审核】</w:t>
      </w:r>
      <w:r w:rsidR="001F0F63">
        <w:rPr>
          <w:rFonts w:asciiTheme="majorEastAsia" w:eastAsiaTheme="majorEastAsia" w:hAnsiTheme="majorEastAsia" w:hint="eastAsia"/>
          <w:sz w:val="24"/>
          <w:szCs w:val="24"/>
        </w:rPr>
        <w:t>，完成设备卡片录入</w:t>
      </w:r>
      <w:r w:rsidR="005970F5" w:rsidRPr="001F0F6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41593" w:rsidRPr="0078672A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(8)</w:t>
      </w:r>
      <w:r w:rsidR="00541593" w:rsidRPr="00355BAF">
        <w:rPr>
          <w:rFonts w:asciiTheme="majorEastAsia" w:eastAsiaTheme="majorEastAsia" w:hAnsiTheme="majorEastAsia" w:hint="eastAsia"/>
          <w:b/>
          <w:sz w:val="24"/>
          <w:szCs w:val="24"/>
        </w:rPr>
        <w:t>家具</w:t>
      </w:r>
      <w:r w:rsidR="00541593" w:rsidRPr="00524949">
        <w:rPr>
          <w:rFonts w:asciiTheme="majorEastAsia" w:eastAsiaTheme="majorEastAsia" w:hAnsiTheme="majorEastAsia" w:hint="eastAsia"/>
          <w:sz w:val="24"/>
          <w:szCs w:val="24"/>
        </w:rPr>
        <w:t>类入账：</w:t>
      </w:r>
      <w:r w:rsidR="00541593" w:rsidRPr="0078672A">
        <w:rPr>
          <w:rFonts w:asciiTheme="majorEastAsia" w:eastAsiaTheme="majorEastAsia" w:hAnsiTheme="majorEastAsia" w:hint="eastAsia"/>
          <w:sz w:val="24"/>
          <w:szCs w:val="24"/>
        </w:rPr>
        <w:t>家具入账</w:t>
      </w:r>
      <w:r w:rsidR="0078672A">
        <w:rPr>
          <w:rFonts w:asciiTheme="majorEastAsia" w:eastAsiaTheme="majorEastAsia" w:hAnsiTheme="majorEastAsia" w:hint="eastAsia"/>
          <w:sz w:val="24"/>
          <w:szCs w:val="24"/>
        </w:rPr>
        <w:t>与设备入账相似，通关</w:t>
      </w:r>
      <w:r w:rsidR="0078672A" w:rsidRPr="0078672A">
        <w:rPr>
          <w:rFonts w:asciiTheme="majorEastAsia" w:eastAsiaTheme="majorEastAsia" w:hAnsiTheme="majorEastAsia" w:hint="eastAsia"/>
          <w:sz w:val="24"/>
          <w:szCs w:val="24"/>
          <w:u w:val="single"/>
        </w:rPr>
        <w:t>检索关键字和回</w:t>
      </w:r>
      <w:proofErr w:type="gramStart"/>
      <w:r w:rsidR="0078672A" w:rsidRPr="0078672A">
        <w:rPr>
          <w:rFonts w:asciiTheme="majorEastAsia" w:eastAsiaTheme="majorEastAsia" w:hAnsiTheme="majorEastAsia" w:hint="eastAsia"/>
          <w:sz w:val="24"/>
          <w:szCs w:val="24"/>
          <w:u w:val="single"/>
        </w:rPr>
        <w:t>改资产</w:t>
      </w:r>
      <w:proofErr w:type="gramEnd"/>
      <w:r w:rsidR="0078672A" w:rsidRPr="0078672A">
        <w:rPr>
          <w:rFonts w:asciiTheme="majorEastAsia" w:eastAsiaTheme="majorEastAsia" w:hAnsiTheme="majorEastAsia" w:hint="eastAsia"/>
          <w:sz w:val="24"/>
          <w:szCs w:val="24"/>
          <w:u w:val="single"/>
        </w:rPr>
        <w:t>名称</w:t>
      </w:r>
      <w:r w:rsidR="0078672A">
        <w:rPr>
          <w:rFonts w:asciiTheme="majorEastAsia" w:eastAsiaTheme="majorEastAsia" w:hAnsiTheme="majorEastAsia" w:hint="eastAsia"/>
          <w:sz w:val="24"/>
          <w:szCs w:val="24"/>
        </w:rPr>
        <w:t>确定分类</w:t>
      </w:r>
      <w:r w:rsidR="00541593" w:rsidRPr="0078672A">
        <w:rPr>
          <w:rFonts w:asciiTheme="majorEastAsia" w:eastAsiaTheme="majorEastAsia" w:hAnsiTheme="majorEastAsia" w:hint="eastAsia"/>
          <w:sz w:val="24"/>
          <w:szCs w:val="24"/>
        </w:rPr>
        <w:t>。家具大类下按照制造家具的材料不同分有六个小类：前四位为1301的是木制家具，前四位为1302的是金属家具，前四位为1303的是钢木家具，前四位为1304的是竹藤家具，前四位为1305的是塑料家具，前四位为1306的是其它材料家具。</w:t>
      </w:r>
      <w:r w:rsidR="00355BAF">
        <w:rPr>
          <w:rFonts w:asciiTheme="majorEastAsia" w:eastAsiaTheme="majorEastAsia" w:hAnsiTheme="majorEastAsia" w:hint="eastAsia"/>
          <w:sz w:val="24"/>
          <w:szCs w:val="24"/>
        </w:rPr>
        <w:t>实验台等不为家具，应录入设备。</w:t>
      </w:r>
    </w:p>
    <w:p w:rsidR="00541593" w:rsidRPr="00355BAF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(9)</w:t>
      </w:r>
      <w:r w:rsidR="00541593" w:rsidRPr="00355BAF">
        <w:rPr>
          <w:rFonts w:asciiTheme="majorEastAsia" w:eastAsiaTheme="majorEastAsia" w:hAnsiTheme="majorEastAsia" w:hint="eastAsia"/>
          <w:b/>
          <w:sz w:val="24"/>
          <w:szCs w:val="24"/>
        </w:rPr>
        <w:t>大型仪器设备</w:t>
      </w:r>
      <w:r w:rsidR="00541593" w:rsidRPr="00524949">
        <w:rPr>
          <w:rFonts w:asciiTheme="majorEastAsia" w:eastAsiaTheme="majorEastAsia" w:hAnsiTheme="majorEastAsia" w:hint="eastAsia"/>
          <w:sz w:val="24"/>
          <w:szCs w:val="24"/>
        </w:rPr>
        <w:t>类入账：</w:t>
      </w:r>
      <w:r w:rsidR="00541593" w:rsidRPr="00355BAF">
        <w:rPr>
          <w:rFonts w:asciiTheme="majorEastAsia" w:eastAsiaTheme="majorEastAsia" w:hAnsiTheme="majorEastAsia" w:hint="eastAsia"/>
          <w:sz w:val="24"/>
          <w:szCs w:val="24"/>
        </w:rPr>
        <w:t>按照目前学校文件的规定，10万元以上设备录入大型仪器设备</w:t>
      </w:r>
      <w:r w:rsidR="00355BAF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41593" w:rsidRPr="00355BAF">
        <w:rPr>
          <w:rFonts w:asciiTheme="majorEastAsia" w:eastAsiaTheme="majorEastAsia" w:hAnsiTheme="majorEastAsia" w:hint="eastAsia"/>
          <w:sz w:val="24"/>
          <w:szCs w:val="24"/>
        </w:rPr>
        <w:t>尽量录入详细。大型仪器设备将来可能要加入共享，提供社会服务，详细的资料有助于今后的工作。</w:t>
      </w:r>
    </w:p>
    <w:p w:rsidR="00541593" w:rsidRPr="00355BAF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(10)</w:t>
      </w:r>
      <w:r w:rsidR="00541593" w:rsidRPr="00355BAF">
        <w:rPr>
          <w:rFonts w:asciiTheme="majorEastAsia" w:eastAsiaTheme="majorEastAsia" w:hAnsiTheme="majorEastAsia" w:hint="eastAsia"/>
          <w:b/>
          <w:sz w:val="24"/>
          <w:szCs w:val="24"/>
        </w:rPr>
        <w:t>交通工具</w:t>
      </w:r>
      <w:r w:rsidR="00541593" w:rsidRPr="00524949">
        <w:rPr>
          <w:rFonts w:asciiTheme="majorEastAsia" w:eastAsiaTheme="majorEastAsia" w:hAnsiTheme="majorEastAsia" w:hint="eastAsia"/>
          <w:sz w:val="24"/>
          <w:szCs w:val="24"/>
        </w:rPr>
        <w:t>入账：</w:t>
      </w:r>
      <w:r w:rsidR="00541593" w:rsidRPr="00355BAF">
        <w:rPr>
          <w:rFonts w:asciiTheme="majorEastAsia" w:eastAsiaTheme="majorEastAsia" w:hAnsiTheme="majorEastAsia" w:hint="eastAsia"/>
          <w:sz w:val="24"/>
          <w:szCs w:val="24"/>
        </w:rPr>
        <w:t>交通工具特指各</w:t>
      </w:r>
      <w:proofErr w:type="gramStart"/>
      <w:r w:rsidR="00541593" w:rsidRPr="00355BAF">
        <w:rPr>
          <w:rFonts w:asciiTheme="majorEastAsia" w:eastAsiaTheme="majorEastAsia" w:hAnsiTheme="majorEastAsia" w:hint="eastAsia"/>
          <w:sz w:val="24"/>
          <w:szCs w:val="24"/>
        </w:rPr>
        <w:t>类用于</w:t>
      </w:r>
      <w:proofErr w:type="gramEnd"/>
      <w:r w:rsidR="00541593" w:rsidRPr="00355BAF">
        <w:rPr>
          <w:rFonts w:asciiTheme="majorEastAsia" w:eastAsiaTheme="majorEastAsia" w:hAnsiTheme="majorEastAsia" w:hint="eastAsia"/>
          <w:sz w:val="24"/>
          <w:szCs w:val="24"/>
        </w:rPr>
        <w:t>交通的车辆，</w:t>
      </w:r>
      <w:proofErr w:type="gramStart"/>
      <w:r w:rsidR="00541593" w:rsidRPr="00355BAF">
        <w:rPr>
          <w:rFonts w:asciiTheme="majorEastAsia" w:eastAsiaTheme="majorEastAsia" w:hAnsiTheme="majorEastAsia" w:hint="eastAsia"/>
          <w:sz w:val="24"/>
          <w:szCs w:val="24"/>
        </w:rPr>
        <w:t>图书馆推书的</w:t>
      </w:r>
      <w:proofErr w:type="gramEnd"/>
      <w:r w:rsidR="00541593" w:rsidRPr="00355BAF">
        <w:rPr>
          <w:rFonts w:asciiTheme="majorEastAsia" w:eastAsiaTheme="majorEastAsia" w:hAnsiTheme="majorEastAsia" w:hint="eastAsia"/>
          <w:sz w:val="24"/>
          <w:szCs w:val="24"/>
        </w:rPr>
        <w:t>小车、食堂推餐具的小车等均不能按照交通工具入账。</w:t>
      </w:r>
    </w:p>
    <w:p w:rsidR="00541593" w:rsidRPr="001C4FDF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(11)</w:t>
      </w:r>
      <w:r w:rsidR="00541593" w:rsidRPr="00355BAF">
        <w:rPr>
          <w:rFonts w:asciiTheme="majorEastAsia" w:eastAsiaTheme="majorEastAsia" w:hAnsiTheme="majorEastAsia" w:hint="eastAsia"/>
          <w:b/>
          <w:sz w:val="24"/>
          <w:szCs w:val="24"/>
        </w:rPr>
        <w:t>文物及陈列品类入账</w:t>
      </w:r>
      <w:r w:rsidR="00355BA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41593" w:rsidRPr="00355BAF">
        <w:rPr>
          <w:rFonts w:asciiTheme="majorEastAsia" w:eastAsiaTheme="majorEastAsia" w:hAnsiTheme="majorEastAsia" w:hint="eastAsia"/>
          <w:sz w:val="24"/>
          <w:szCs w:val="24"/>
        </w:rPr>
        <w:t>指革命文物、历史文物、外国文物或陈列品等，用于观摩或实验的模型等应作为设备入账，而不是文物陈列品</w:t>
      </w:r>
      <w:r w:rsidR="00541593">
        <w:rPr>
          <w:rFonts w:hint="eastAsia"/>
        </w:rPr>
        <w:t>。</w:t>
      </w:r>
    </w:p>
    <w:p w:rsidR="001C4FDF" w:rsidRPr="00355BAF" w:rsidRDefault="009C588A" w:rsidP="009C588A">
      <w:pPr>
        <w:pStyle w:val="a6"/>
        <w:spacing w:line="360" w:lineRule="auto"/>
        <w:ind w:left="-64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(12)</w:t>
      </w:r>
      <w:r w:rsidR="001C4FDF">
        <w:rPr>
          <w:rFonts w:asciiTheme="majorEastAsia" w:eastAsiaTheme="majorEastAsia" w:hAnsiTheme="majorEastAsia" w:hint="eastAsia"/>
          <w:b/>
          <w:sz w:val="24"/>
          <w:szCs w:val="24"/>
        </w:rPr>
        <w:t>低值耐用品入账</w:t>
      </w:r>
      <w:r w:rsidR="001C4FDF" w:rsidRPr="001C4FD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1C4FDF" w:rsidRPr="001C4FDF">
        <w:rPr>
          <w:rFonts w:asciiTheme="majorEastAsia" w:eastAsiaTheme="majorEastAsia" w:hAnsiTheme="majorEastAsia" w:hint="eastAsia"/>
          <w:sz w:val="24"/>
          <w:szCs w:val="24"/>
          <w:u w:val="single"/>
        </w:rPr>
        <w:t>不满足设备/家具录入标准</w:t>
      </w:r>
      <w:r w:rsidR="001C4FDF">
        <w:rPr>
          <w:rFonts w:asciiTheme="majorEastAsia" w:eastAsiaTheme="majorEastAsia" w:hAnsiTheme="majorEastAsia" w:hint="eastAsia"/>
          <w:sz w:val="24"/>
          <w:szCs w:val="24"/>
        </w:rPr>
        <w:t>的资产，可录入低值耐用品条目。低值耐用品录入较简单，直接点开</w:t>
      </w:r>
      <w:r w:rsidR="001C4FDF" w:rsidRPr="001C4FDF">
        <w:rPr>
          <w:rFonts w:asciiTheme="majorEastAsia" w:eastAsiaTheme="majorEastAsia" w:hAnsiTheme="majorEastAsia" w:hint="eastAsia"/>
          <w:sz w:val="24"/>
          <w:szCs w:val="24"/>
          <w:u w:val="single"/>
        </w:rPr>
        <w:t>分类号检索</w:t>
      </w:r>
      <w:r w:rsidR="001C4FDF">
        <w:rPr>
          <w:rFonts w:asciiTheme="majorEastAsia" w:eastAsiaTheme="majorEastAsia" w:hAnsiTheme="majorEastAsia" w:hint="eastAsia"/>
          <w:sz w:val="24"/>
          <w:szCs w:val="24"/>
        </w:rPr>
        <w:t>，选择相应类别，再</w:t>
      </w:r>
      <w:r w:rsidR="001C4FDF" w:rsidRPr="001C4FDF">
        <w:rPr>
          <w:rFonts w:asciiTheme="majorEastAsia" w:eastAsiaTheme="majorEastAsia" w:hAnsiTheme="majorEastAsia" w:hint="eastAsia"/>
          <w:sz w:val="24"/>
          <w:szCs w:val="24"/>
          <w:u w:val="single"/>
        </w:rPr>
        <w:t>回</w:t>
      </w:r>
      <w:proofErr w:type="gramStart"/>
      <w:r w:rsidR="001C4FDF" w:rsidRPr="001C4FDF">
        <w:rPr>
          <w:rFonts w:asciiTheme="majorEastAsia" w:eastAsiaTheme="majorEastAsia" w:hAnsiTheme="majorEastAsia" w:hint="eastAsia"/>
          <w:sz w:val="24"/>
          <w:szCs w:val="24"/>
          <w:u w:val="single"/>
        </w:rPr>
        <w:t>改资产</w:t>
      </w:r>
      <w:proofErr w:type="gramEnd"/>
      <w:r w:rsidR="001C4FDF" w:rsidRPr="001C4FDF">
        <w:rPr>
          <w:rFonts w:asciiTheme="majorEastAsia" w:eastAsiaTheme="majorEastAsia" w:hAnsiTheme="majorEastAsia" w:hint="eastAsia"/>
          <w:sz w:val="24"/>
          <w:szCs w:val="24"/>
          <w:u w:val="single"/>
        </w:rPr>
        <w:t>名称</w:t>
      </w:r>
      <w:r w:rsidR="001C4FDF">
        <w:rPr>
          <w:rFonts w:asciiTheme="majorEastAsia" w:eastAsiaTheme="majorEastAsia" w:hAnsiTheme="majorEastAsia" w:hint="eastAsia"/>
          <w:sz w:val="24"/>
          <w:szCs w:val="24"/>
        </w:rPr>
        <w:t>即可。其他信息录入与设备家具相同。</w:t>
      </w:r>
    </w:p>
    <w:p w:rsidR="00541593" w:rsidRPr="00F52BD9" w:rsidRDefault="00355BAF" w:rsidP="009C588A">
      <w:pPr>
        <w:spacing w:line="360" w:lineRule="auto"/>
        <w:ind w:left="-424" w:firstLineChars="150" w:firstLine="450"/>
        <w:rPr>
          <w:rFonts w:asciiTheme="majorEastAsia" w:eastAsiaTheme="majorEastAsia" w:hAnsiTheme="majorEastAsia"/>
          <w:sz w:val="30"/>
          <w:szCs w:val="30"/>
        </w:rPr>
      </w:pPr>
      <w:r w:rsidRPr="00F52BD9">
        <w:rPr>
          <w:rFonts w:asciiTheme="majorEastAsia" w:eastAsiaTheme="majorEastAsia" w:hAnsiTheme="majorEastAsia" w:hint="eastAsia"/>
          <w:sz w:val="30"/>
          <w:szCs w:val="30"/>
        </w:rPr>
        <w:t>三、资产审核</w:t>
      </w:r>
    </w:p>
    <w:p w:rsidR="00355BAF" w:rsidRDefault="00355BAF" w:rsidP="00355BAF">
      <w:pPr>
        <w:spacing w:line="360" w:lineRule="auto"/>
        <w:ind w:left="-424" w:firstLine="46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采用“领用人录入-院系管理员一级审核-</w:t>
      </w:r>
      <w:r w:rsidR="00F52BD9">
        <w:rPr>
          <w:rFonts w:asciiTheme="majorEastAsia" w:eastAsiaTheme="majorEastAsia" w:hAnsiTheme="majorEastAsia" w:hint="eastAsia"/>
          <w:sz w:val="24"/>
          <w:szCs w:val="24"/>
        </w:rPr>
        <w:t>国资处</w:t>
      </w:r>
      <w:r>
        <w:rPr>
          <w:rFonts w:asciiTheme="majorEastAsia" w:eastAsiaTheme="majorEastAsia" w:hAnsiTheme="majorEastAsia" w:hint="eastAsia"/>
          <w:sz w:val="24"/>
          <w:szCs w:val="24"/>
        </w:rPr>
        <w:t>二级审核”的模式。</w:t>
      </w:r>
    </w:p>
    <w:p w:rsidR="00355BAF" w:rsidRPr="00355BAF" w:rsidRDefault="00355BAF" w:rsidP="00355BAF">
      <w:pPr>
        <w:spacing w:line="360" w:lineRule="auto"/>
        <w:ind w:left="-424" w:firstLine="46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入账申请提交审核后，联系院系管理员进行一级审核，一级审核通过后才可进行二级审核。有问题</w:t>
      </w:r>
      <w:r w:rsidR="00F52BD9">
        <w:rPr>
          <w:rFonts w:asciiTheme="majorEastAsia" w:eastAsiaTheme="majorEastAsia" w:hAnsiTheme="majorEastAsia" w:hint="eastAsia"/>
          <w:sz w:val="24"/>
          <w:szCs w:val="24"/>
        </w:rPr>
        <w:t>的</w:t>
      </w:r>
      <w:r>
        <w:rPr>
          <w:rFonts w:asciiTheme="majorEastAsia" w:eastAsiaTheme="majorEastAsia" w:hAnsiTheme="majorEastAsia" w:hint="eastAsia"/>
          <w:sz w:val="24"/>
          <w:szCs w:val="24"/>
        </w:rPr>
        <w:t>管理员退回修改，无问题审核通过可打印条码及验收单。</w:t>
      </w:r>
    </w:p>
    <w:sectPr w:rsidR="00355BAF" w:rsidRPr="00355BAF" w:rsidSect="0078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3E3" w:rsidRDefault="00B933E3" w:rsidP="004A2228">
      <w:r>
        <w:separator/>
      </w:r>
    </w:p>
  </w:endnote>
  <w:endnote w:type="continuationSeparator" w:id="0">
    <w:p w:rsidR="00B933E3" w:rsidRDefault="00B933E3" w:rsidP="004A2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3E3" w:rsidRDefault="00B933E3" w:rsidP="004A2228">
      <w:r>
        <w:separator/>
      </w:r>
    </w:p>
  </w:footnote>
  <w:footnote w:type="continuationSeparator" w:id="0">
    <w:p w:rsidR="00B933E3" w:rsidRDefault="00B933E3" w:rsidP="004A2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EE8"/>
    <w:multiLevelType w:val="hybridMultilevel"/>
    <w:tmpl w:val="F6140A06"/>
    <w:lvl w:ilvl="0" w:tplc="53DEDC16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1">
    <w:nsid w:val="1EAB487F"/>
    <w:multiLevelType w:val="hybridMultilevel"/>
    <w:tmpl w:val="58CC03B4"/>
    <w:lvl w:ilvl="0" w:tplc="BAD4DB4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BC5"/>
    <w:rsid w:val="000113B9"/>
    <w:rsid w:val="000214CC"/>
    <w:rsid w:val="00074CDF"/>
    <w:rsid w:val="0007667E"/>
    <w:rsid w:val="00083886"/>
    <w:rsid w:val="000A7D23"/>
    <w:rsid w:val="00153D85"/>
    <w:rsid w:val="001A3316"/>
    <w:rsid w:val="001C4FDF"/>
    <w:rsid w:val="001D6F19"/>
    <w:rsid w:val="001E3690"/>
    <w:rsid w:val="001F0F63"/>
    <w:rsid w:val="0034744F"/>
    <w:rsid w:val="003549B2"/>
    <w:rsid w:val="00355BAF"/>
    <w:rsid w:val="00387880"/>
    <w:rsid w:val="003A41DC"/>
    <w:rsid w:val="003C4CEC"/>
    <w:rsid w:val="00491B25"/>
    <w:rsid w:val="004A2228"/>
    <w:rsid w:val="004E4F4A"/>
    <w:rsid w:val="004F4548"/>
    <w:rsid w:val="00524949"/>
    <w:rsid w:val="00541593"/>
    <w:rsid w:val="005970F5"/>
    <w:rsid w:val="005D3563"/>
    <w:rsid w:val="005E5064"/>
    <w:rsid w:val="005F79DC"/>
    <w:rsid w:val="006525DD"/>
    <w:rsid w:val="00655AFE"/>
    <w:rsid w:val="006D39F1"/>
    <w:rsid w:val="00741B4C"/>
    <w:rsid w:val="007663EF"/>
    <w:rsid w:val="00780C0F"/>
    <w:rsid w:val="0078672A"/>
    <w:rsid w:val="00786F94"/>
    <w:rsid w:val="007E129D"/>
    <w:rsid w:val="00945870"/>
    <w:rsid w:val="009C588A"/>
    <w:rsid w:val="00A46F73"/>
    <w:rsid w:val="00A64DD4"/>
    <w:rsid w:val="00A9165F"/>
    <w:rsid w:val="00B933E3"/>
    <w:rsid w:val="00B96642"/>
    <w:rsid w:val="00BC6DA9"/>
    <w:rsid w:val="00C22018"/>
    <w:rsid w:val="00C37428"/>
    <w:rsid w:val="00C950AE"/>
    <w:rsid w:val="00D3094F"/>
    <w:rsid w:val="00D674AB"/>
    <w:rsid w:val="00D846B1"/>
    <w:rsid w:val="00DB4CBE"/>
    <w:rsid w:val="00DF6BC5"/>
    <w:rsid w:val="00E06724"/>
    <w:rsid w:val="00E26B4E"/>
    <w:rsid w:val="00E75569"/>
    <w:rsid w:val="00E96706"/>
    <w:rsid w:val="00F061F1"/>
    <w:rsid w:val="00F52BD9"/>
    <w:rsid w:val="00F618F7"/>
    <w:rsid w:val="00FD00D1"/>
    <w:rsid w:val="00FD69A4"/>
    <w:rsid w:val="00FD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6B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6BC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A2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A222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A2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A2228"/>
    <w:rPr>
      <w:sz w:val="18"/>
      <w:szCs w:val="18"/>
    </w:rPr>
  </w:style>
  <w:style w:type="paragraph" w:styleId="a6">
    <w:name w:val="List Paragraph"/>
    <w:basedOn w:val="a"/>
    <w:uiPriority w:val="34"/>
    <w:qFormat/>
    <w:rsid w:val="001F0F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ABB19D-915D-4E35-A1D8-979A6B68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华北水利水电大学</dc:creator>
  <cp:lastModifiedBy>李栓柱</cp:lastModifiedBy>
  <cp:revision>9</cp:revision>
  <dcterms:created xsi:type="dcterms:W3CDTF">2020-05-28T08:07:00Z</dcterms:created>
  <dcterms:modified xsi:type="dcterms:W3CDTF">2020-09-01T03:33:00Z</dcterms:modified>
</cp:coreProperties>
</file>