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4B" w:rsidRDefault="001A73A4" w:rsidP="001A73A4">
      <w:pPr>
        <w:rPr>
          <w:rFonts w:hint="eastAsia"/>
          <w:b/>
          <w:sz w:val="28"/>
        </w:rPr>
      </w:pPr>
      <w:r w:rsidRPr="00985F4B">
        <w:rPr>
          <w:rFonts w:hint="eastAsia"/>
          <w:b/>
          <w:sz w:val="24"/>
        </w:rPr>
        <w:t>附件</w:t>
      </w:r>
      <w:r w:rsidRPr="00985F4B">
        <w:rPr>
          <w:rFonts w:hint="eastAsia"/>
          <w:b/>
          <w:sz w:val="24"/>
        </w:rPr>
        <w:t>1</w:t>
      </w:r>
    </w:p>
    <w:p w:rsidR="00985F4B" w:rsidRDefault="00985F4B" w:rsidP="00985F4B">
      <w:pPr>
        <w:jc w:val="center"/>
        <w:rPr>
          <w:rFonts w:asciiTheme="minorEastAsia" w:hAnsiTheme="minorEastAsia" w:hint="eastAsia"/>
          <w:b/>
          <w:sz w:val="40"/>
        </w:rPr>
      </w:pPr>
    </w:p>
    <w:p w:rsidR="001A73A4" w:rsidRPr="00985F4B" w:rsidRDefault="001A73A4" w:rsidP="00985F4B">
      <w:pPr>
        <w:jc w:val="center"/>
        <w:rPr>
          <w:rFonts w:asciiTheme="minorEastAsia" w:hAnsiTheme="minorEastAsia"/>
          <w:b/>
          <w:sz w:val="40"/>
        </w:rPr>
      </w:pPr>
      <w:r w:rsidRPr="00985F4B">
        <w:rPr>
          <w:rFonts w:asciiTheme="minorEastAsia" w:hAnsiTheme="minorEastAsia" w:hint="eastAsia"/>
          <w:b/>
          <w:sz w:val="40"/>
        </w:rPr>
        <w:t>河南省教育综合改革项目指南</w:t>
      </w:r>
    </w:p>
    <w:p w:rsidR="00A458B2" w:rsidRPr="00985F4B" w:rsidRDefault="00985F4B" w:rsidP="00985F4B">
      <w:pPr>
        <w:spacing w:line="560" w:lineRule="exact"/>
        <w:rPr>
          <w:rStyle w:val="fontstyle01"/>
          <w:rFonts w:ascii="仿宋" w:eastAsia="仿宋" w:hAnsi="仿宋" w:hint="default"/>
          <w:sz w:val="36"/>
        </w:rPr>
      </w:pPr>
      <w:r w:rsidRPr="00985F4B">
        <w:rPr>
          <w:rStyle w:val="fontstyle01"/>
          <w:rFonts w:ascii="仿宋" w:eastAsia="仿宋" w:hAnsi="仿宋" w:hint="default"/>
          <w:sz w:val="36"/>
        </w:rPr>
        <w:t>区域教育同城化发展改革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基础教育资源优化配置改革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普惠性学前教育资源供给制改革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中小学（幼儿园）责任督学制度改革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劳动教育政策保障体系制度改革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义务教育学校教师“县管校聘</w:t>
      </w:r>
      <w:r>
        <w:rPr>
          <w:rStyle w:val="fontstyle01"/>
          <w:rFonts w:ascii="仿宋" w:eastAsia="仿宋" w:hAnsi="仿宋" w:hint="default"/>
          <w:sz w:val="36"/>
        </w:rPr>
        <w:t>”</w:t>
      </w:r>
      <w:r w:rsidRPr="00985F4B">
        <w:rPr>
          <w:rStyle w:val="fontstyle01"/>
          <w:rFonts w:ascii="仿宋" w:eastAsia="仿宋" w:hAnsi="仿宋" w:hint="default"/>
          <w:sz w:val="36"/>
        </w:rPr>
        <w:t>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中小学校长管理体制改革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信息技术与教育教学深度融合制度改革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现代教育评价制度改革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高校思想政治工作质量提升改革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教科研管理机制和评价机制改革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职业院校现代学徒制改革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职业教育“双证书”制度改革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应用型本科高校专业集群建设改革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本科高校双师型教师管理制度改革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普通高校内涵式发展机制改革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本科高校产教融合发展模式改革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校企协同育人制度改革</w:t>
      </w:r>
    </w:p>
    <w:p w:rsidR="00985F4B" w:rsidRPr="00985F4B" w:rsidRDefault="00985F4B" w:rsidP="00985F4B">
      <w:pPr>
        <w:spacing w:line="560" w:lineRule="exact"/>
        <w:rPr>
          <w:rFonts w:ascii="仿宋" w:eastAsia="仿宋" w:hAnsi="仿宋"/>
          <w:sz w:val="24"/>
        </w:rPr>
      </w:pPr>
      <w:r w:rsidRPr="00985F4B">
        <w:rPr>
          <w:rStyle w:val="fontstyle01"/>
          <w:rFonts w:ascii="仿宋" w:eastAsia="仿宋" w:hAnsi="仿宋" w:hint="default"/>
          <w:sz w:val="36"/>
        </w:rPr>
        <w:t>普通高校内部治理结构改革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高等学校科研成果转化机制改革</w:t>
      </w:r>
      <w:r w:rsidRPr="00985F4B">
        <w:rPr>
          <w:rFonts w:ascii="仿宋" w:eastAsia="仿宋" w:hAnsi="仿宋" w:hint="eastAsia"/>
          <w:color w:val="000000"/>
          <w:sz w:val="36"/>
          <w:szCs w:val="30"/>
        </w:rPr>
        <w:br/>
      </w:r>
      <w:r w:rsidRPr="00985F4B">
        <w:rPr>
          <w:rStyle w:val="fontstyle01"/>
          <w:rFonts w:ascii="仿宋" w:eastAsia="仿宋" w:hAnsi="仿宋" w:hint="default"/>
          <w:sz w:val="36"/>
        </w:rPr>
        <w:t>人才培养结构动态调整机制改革</w:t>
      </w:r>
    </w:p>
    <w:sectPr w:rsidR="00985F4B" w:rsidRPr="00985F4B" w:rsidSect="00A4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2C" w:rsidRDefault="008B2E2C" w:rsidP="00985F4B">
      <w:r>
        <w:separator/>
      </w:r>
    </w:p>
  </w:endnote>
  <w:endnote w:type="continuationSeparator" w:id="1">
    <w:p w:rsidR="008B2E2C" w:rsidRDefault="008B2E2C" w:rsidP="0098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2C" w:rsidRDefault="008B2E2C" w:rsidP="00985F4B">
      <w:r>
        <w:separator/>
      </w:r>
    </w:p>
  </w:footnote>
  <w:footnote w:type="continuationSeparator" w:id="1">
    <w:p w:rsidR="008B2E2C" w:rsidRDefault="008B2E2C" w:rsidP="00985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3A4"/>
    <w:rsid w:val="001A73A4"/>
    <w:rsid w:val="00755DC0"/>
    <w:rsid w:val="008B2E2C"/>
    <w:rsid w:val="00985F4B"/>
    <w:rsid w:val="00A4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F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F4B"/>
    <w:rPr>
      <w:sz w:val="18"/>
      <w:szCs w:val="18"/>
    </w:rPr>
  </w:style>
  <w:style w:type="character" w:customStyle="1" w:styleId="fontstyle01">
    <w:name w:val="fontstyle01"/>
    <w:basedOn w:val="a0"/>
    <w:rsid w:val="00985F4B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2019-05-23T07:17:00Z</dcterms:created>
  <dcterms:modified xsi:type="dcterms:W3CDTF">2019-05-23T07:31:00Z</dcterms:modified>
</cp:coreProperties>
</file>