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4"/>
          <w:szCs w:val="32"/>
        </w:rPr>
      </w:pPr>
      <w:r>
        <w:rPr>
          <w:rFonts w:hint="eastAsia" w:ascii="仿宋" w:hAnsi="仿宋" w:eastAsia="仿宋" w:cs="仿宋"/>
          <w:sz w:val="24"/>
          <w:szCs w:val="32"/>
        </w:rPr>
        <w:t>各有关学院：</w:t>
      </w:r>
    </w:p>
    <w:p>
      <w:pPr>
        <w:ind w:firstLine="420" w:firstLineChars="0"/>
        <w:rPr>
          <w:rFonts w:hint="eastAsia" w:ascii="仿宋" w:hAnsi="仿宋" w:eastAsia="仿宋" w:cs="仿宋"/>
          <w:sz w:val="24"/>
          <w:szCs w:val="32"/>
        </w:rPr>
      </w:pPr>
      <w:r>
        <w:rPr>
          <w:rFonts w:hint="eastAsia" w:ascii="仿宋" w:hAnsi="仿宋" w:eastAsia="仿宋" w:cs="仿宋"/>
          <w:sz w:val="24"/>
          <w:szCs w:val="32"/>
        </w:rPr>
        <w:t>根据国家留学基金委《2021 年赴俄乌白专业人才培养计划遴选通知》（留金欧〔2021〕48 号），为促进与俄罗斯、乌克兰和白俄罗斯在各领域的交流与合作，培养既精通专业知识又熟练掌握对方国家语言的复合型人才，国家留学基金委 2021 年继续选派留学人员赴俄罗斯、乌克兰和白俄罗斯学习。现将有关事宜通知如下：</w:t>
      </w:r>
    </w:p>
    <w:p>
      <w:pPr>
        <w:rPr>
          <w:rFonts w:hint="eastAsia" w:ascii="仿宋" w:hAnsi="仿宋" w:eastAsia="仿宋" w:cs="仿宋"/>
          <w:b/>
          <w:bCs/>
          <w:sz w:val="24"/>
          <w:szCs w:val="32"/>
        </w:rPr>
      </w:pPr>
      <w:r>
        <w:rPr>
          <w:rFonts w:hint="eastAsia" w:ascii="仿宋" w:hAnsi="仿宋" w:eastAsia="仿宋" w:cs="仿宋"/>
          <w:b/>
          <w:bCs/>
          <w:sz w:val="24"/>
          <w:szCs w:val="32"/>
        </w:rPr>
        <w:t>一、选派计划</w:t>
      </w:r>
    </w:p>
    <w:p>
      <w:pPr>
        <w:rPr>
          <w:rFonts w:hint="eastAsia" w:ascii="仿宋" w:hAnsi="仿宋" w:eastAsia="仿宋" w:cs="仿宋"/>
          <w:sz w:val="24"/>
          <w:szCs w:val="32"/>
        </w:rPr>
      </w:pPr>
      <w:r>
        <w:rPr>
          <w:rFonts w:hint="eastAsia" w:ascii="仿宋" w:hAnsi="仿宋" w:eastAsia="仿宋" w:cs="仿宋"/>
          <w:sz w:val="24"/>
          <w:szCs w:val="32"/>
        </w:rPr>
        <w:t>（一）选派类别及留学期限</w:t>
      </w:r>
    </w:p>
    <w:p>
      <w:pPr>
        <w:ind w:firstLine="420" w:firstLineChars="0"/>
        <w:rPr>
          <w:rFonts w:hint="eastAsia" w:ascii="仿宋" w:hAnsi="仿宋" w:eastAsia="仿宋" w:cs="仿宋"/>
          <w:sz w:val="24"/>
          <w:szCs w:val="32"/>
        </w:rPr>
      </w:pPr>
      <w:r>
        <w:rPr>
          <w:rFonts w:hint="eastAsia" w:ascii="仿宋" w:hAnsi="仿宋" w:eastAsia="仿宋" w:cs="仿宋"/>
          <w:sz w:val="24"/>
          <w:szCs w:val="32"/>
        </w:rPr>
        <w:t>赴国外攻读博士学位研究生：24-60 个月（可含一年语言预科学习）</w:t>
      </w:r>
    </w:p>
    <w:p>
      <w:pPr>
        <w:ind w:firstLine="420" w:firstLineChars="0"/>
        <w:rPr>
          <w:rFonts w:hint="eastAsia" w:ascii="仿宋" w:hAnsi="仿宋" w:eastAsia="仿宋" w:cs="仿宋"/>
          <w:sz w:val="24"/>
          <w:szCs w:val="32"/>
        </w:rPr>
      </w:pPr>
      <w:r>
        <w:rPr>
          <w:rFonts w:hint="eastAsia" w:ascii="仿宋" w:hAnsi="仿宋" w:eastAsia="仿宋" w:cs="仿宋"/>
          <w:sz w:val="24"/>
          <w:szCs w:val="32"/>
        </w:rPr>
        <w:t>赴国外攻读硕士学位研究生：12-36 个月（可含一年语言预科学习）</w:t>
      </w:r>
    </w:p>
    <w:p>
      <w:pPr>
        <w:rPr>
          <w:rFonts w:hint="eastAsia" w:ascii="仿宋" w:hAnsi="仿宋" w:eastAsia="仿宋" w:cs="仿宋"/>
          <w:sz w:val="24"/>
          <w:szCs w:val="32"/>
        </w:rPr>
      </w:pPr>
      <w:r>
        <w:rPr>
          <w:rFonts w:hint="eastAsia" w:ascii="仿宋" w:hAnsi="仿宋" w:eastAsia="仿宋" w:cs="仿宋"/>
          <w:sz w:val="24"/>
          <w:szCs w:val="32"/>
        </w:rPr>
        <w:t>（二）重点资助学科、专业领域</w:t>
      </w:r>
    </w:p>
    <w:p>
      <w:pPr>
        <w:ind w:firstLine="420" w:firstLineChars="0"/>
        <w:rPr>
          <w:rFonts w:hint="eastAsia" w:ascii="仿宋" w:hAnsi="仿宋" w:eastAsia="仿宋" w:cs="仿宋"/>
          <w:sz w:val="24"/>
          <w:szCs w:val="32"/>
        </w:rPr>
      </w:pPr>
      <w:r>
        <w:rPr>
          <w:rFonts w:hint="eastAsia" w:ascii="仿宋" w:hAnsi="仿宋" w:eastAsia="仿宋" w:cs="仿宋"/>
          <w:sz w:val="24"/>
          <w:szCs w:val="32"/>
        </w:rPr>
        <w:t>俄乌白三国优势学科专业，包括精密科学、航空航天、机械制造、新材料、石油工程、医学、物理、化学、核能、船舶等理工类专业以及法律、经济、历史、国际关系、社会学、新闻等人文社科类专业。艺术类、语言文学类专业除外（优秀高中毕业生支持计划留学人员申请继续攻读更高层次学位，不受专业限制）。</w:t>
      </w:r>
    </w:p>
    <w:p>
      <w:pPr>
        <w:rPr>
          <w:rFonts w:hint="eastAsia" w:ascii="仿宋" w:hAnsi="仿宋" w:eastAsia="仿宋" w:cs="仿宋"/>
          <w:sz w:val="24"/>
          <w:szCs w:val="32"/>
        </w:rPr>
      </w:pPr>
      <w:r>
        <w:rPr>
          <w:rFonts w:hint="eastAsia" w:ascii="仿宋" w:hAnsi="仿宋" w:eastAsia="仿宋" w:cs="仿宋"/>
          <w:sz w:val="24"/>
          <w:szCs w:val="32"/>
        </w:rPr>
        <w:t>（三）资助内容</w:t>
      </w:r>
    </w:p>
    <w:p>
      <w:pPr>
        <w:ind w:firstLine="420" w:firstLineChars="0"/>
        <w:rPr>
          <w:rFonts w:hint="eastAsia" w:ascii="仿宋" w:hAnsi="仿宋" w:eastAsia="仿宋" w:cs="仿宋"/>
          <w:sz w:val="24"/>
          <w:szCs w:val="32"/>
        </w:rPr>
      </w:pPr>
      <w:r>
        <w:rPr>
          <w:rFonts w:hint="eastAsia" w:ascii="仿宋" w:hAnsi="仿宋" w:eastAsia="仿宋" w:cs="仿宋"/>
          <w:sz w:val="24"/>
          <w:szCs w:val="32"/>
        </w:rPr>
        <w:t>国家留学基金提供资助期限内的学费、奖学金及一次往返国际旅费。</w:t>
      </w:r>
    </w:p>
    <w:p>
      <w:pPr>
        <w:rPr>
          <w:rFonts w:hint="eastAsia" w:ascii="仿宋" w:hAnsi="仿宋" w:eastAsia="仿宋" w:cs="仿宋"/>
          <w:b/>
          <w:bCs/>
          <w:sz w:val="24"/>
          <w:szCs w:val="32"/>
        </w:rPr>
      </w:pPr>
      <w:r>
        <w:rPr>
          <w:rFonts w:hint="eastAsia" w:ascii="仿宋" w:hAnsi="仿宋" w:eastAsia="仿宋" w:cs="仿宋"/>
          <w:b/>
          <w:bCs/>
          <w:sz w:val="24"/>
          <w:szCs w:val="32"/>
        </w:rPr>
        <w:t>二、申请条件</w:t>
      </w:r>
    </w:p>
    <w:p>
      <w:pPr>
        <w:ind w:firstLine="420" w:firstLineChars="0"/>
        <w:rPr>
          <w:rFonts w:hint="eastAsia" w:ascii="仿宋" w:hAnsi="仿宋" w:eastAsia="仿宋" w:cs="仿宋"/>
          <w:sz w:val="24"/>
          <w:szCs w:val="32"/>
        </w:rPr>
      </w:pPr>
      <w:r>
        <w:rPr>
          <w:rFonts w:hint="eastAsia" w:ascii="仿宋" w:hAnsi="仿宋" w:eastAsia="仿宋" w:cs="仿宋"/>
          <w:sz w:val="24"/>
          <w:szCs w:val="32"/>
        </w:rPr>
        <w:t>1.符合《2021 年国家留学基金资助出国留学人员选派简章》规定的申请条件；</w:t>
      </w:r>
    </w:p>
    <w:p>
      <w:pPr>
        <w:ind w:firstLine="420" w:firstLineChars="0"/>
        <w:rPr>
          <w:rFonts w:hint="eastAsia" w:ascii="仿宋" w:hAnsi="仿宋" w:eastAsia="仿宋" w:cs="仿宋"/>
          <w:sz w:val="24"/>
          <w:szCs w:val="32"/>
        </w:rPr>
      </w:pPr>
      <w:r>
        <w:rPr>
          <w:rFonts w:hint="eastAsia" w:ascii="仿宋" w:hAnsi="仿宋" w:eastAsia="仿宋" w:cs="仿宋"/>
          <w:sz w:val="24"/>
          <w:szCs w:val="32"/>
        </w:rPr>
        <w:t>2.拥护中国共产党的领导和中国特色社会主义制度，热爱祖国，具有服务国家、服务社会、服务人民的责任感和端正的世界观、人生观、价值观；</w:t>
      </w:r>
    </w:p>
    <w:p>
      <w:pPr>
        <w:ind w:firstLine="420" w:firstLineChars="0"/>
        <w:rPr>
          <w:rFonts w:hint="eastAsia" w:ascii="仿宋" w:hAnsi="仿宋" w:eastAsia="仿宋" w:cs="仿宋"/>
          <w:sz w:val="24"/>
          <w:szCs w:val="32"/>
        </w:rPr>
      </w:pPr>
      <w:r>
        <w:rPr>
          <w:rFonts w:hint="eastAsia" w:ascii="仿宋" w:hAnsi="仿宋" w:eastAsia="仿宋" w:cs="仿宋"/>
          <w:sz w:val="24"/>
          <w:szCs w:val="32"/>
        </w:rPr>
        <w:t>3.具有良好专业基础和发展潜力，在工作、学习中表现突出， 具有学成回国为国家建设服务的事业心和使命感；</w:t>
      </w:r>
    </w:p>
    <w:p>
      <w:pPr>
        <w:ind w:firstLine="420" w:firstLineChars="0"/>
        <w:rPr>
          <w:rFonts w:hint="eastAsia" w:ascii="仿宋" w:hAnsi="仿宋" w:eastAsia="仿宋" w:cs="仿宋"/>
          <w:sz w:val="24"/>
          <w:szCs w:val="32"/>
        </w:rPr>
      </w:pPr>
      <w:r>
        <w:rPr>
          <w:rFonts w:hint="eastAsia" w:ascii="仿宋" w:hAnsi="仿宋" w:eastAsia="仿宋" w:cs="仿宋"/>
          <w:sz w:val="24"/>
          <w:szCs w:val="32"/>
        </w:rPr>
        <w:t>4.具有中华人民共和国国籍，不具有国外永久居留权。申请时年龄满 18 周岁（2003 年 1 月 1 日前出生）；</w:t>
      </w:r>
    </w:p>
    <w:p>
      <w:pPr>
        <w:ind w:firstLine="420" w:firstLineChars="0"/>
        <w:rPr>
          <w:rFonts w:hint="eastAsia" w:ascii="仿宋" w:hAnsi="仿宋" w:eastAsia="仿宋" w:cs="仿宋"/>
          <w:sz w:val="24"/>
          <w:szCs w:val="32"/>
        </w:rPr>
      </w:pPr>
      <w:r>
        <w:rPr>
          <w:rFonts w:hint="eastAsia" w:ascii="仿宋" w:hAnsi="仿宋" w:eastAsia="仿宋" w:cs="仿宋"/>
          <w:sz w:val="24"/>
          <w:szCs w:val="32"/>
        </w:rPr>
        <w:t>5.身体健康，心理健康；</w:t>
      </w:r>
    </w:p>
    <w:p>
      <w:pPr>
        <w:ind w:firstLine="420" w:firstLineChars="0"/>
        <w:rPr>
          <w:rFonts w:hint="eastAsia" w:ascii="仿宋" w:hAnsi="仿宋" w:eastAsia="仿宋" w:cs="仿宋"/>
          <w:sz w:val="24"/>
          <w:szCs w:val="32"/>
        </w:rPr>
      </w:pPr>
      <w:r>
        <w:rPr>
          <w:rFonts w:hint="eastAsia" w:ascii="仿宋" w:hAnsi="仿宋" w:eastAsia="仿宋" w:cs="仿宋"/>
          <w:sz w:val="24"/>
          <w:szCs w:val="32"/>
        </w:rPr>
        <w:t>6.类别条件：</w:t>
      </w:r>
    </w:p>
    <w:p>
      <w:pPr>
        <w:ind w:firstLine="420" w:firstLineChars="0"/>
        <w:rPr>
          <w:rFonts w:hint="eastAsia" w:ascii="仿宋" w:hAnsi="仿宋" w:eastAsia="仿宋" w:cs="仿宋"/>
          <w:sz w:val="24"/>
          <w:szCs w:val="32"/>
        </w:rPr>
      </w:pPr>
      <w:r>
        <w:rPr>
          <w:rFonts w:hint="eastAsia" w:ascii="仿宋" w:hAnsi="仿宋" w:eastAsia="仿宋" w:cs="仿宋"/>
          <w:sz w:val="24"/>
          <w:szCs w:val="32"/>
        </w:rPr>
        <w:t>赴国外攻读博士学位研究生：国内高校或科研机构优秀应届硕士毕业生或国内企业、事业单位、行政机关、科研机构的正式工作人员（应具有硕士学位）；国外高校或科研机构正式注册的国家公派或自费留学应届硕士毕业生、在国外获得硕士学位毕业离校不超过一年的人员（不包括毕业离校已回国人员）、自费留学攻读博士学位第一年的学生。申请时应已获拟留学单位出具的攻读博士学位入学通知书（邀请信），且申请时年龄不超过 35 周岁（1985 年 1 月 1 日后出生）；具有较高的综合素质和发展潜力并在各方面表现突出；核心课程应在优良以上；拟留学单位应为俄乌白知名高校或科研机构；国外导师应有很强的科研能力和水平, 系所从事学科专业领域的权威专家或学术带头人,在国际上有较大影响力。</w:t>
      </w:r>
    </w:p>
    <w:p>
      <w:pPr>
        <w:ind w:firstLine="420" w:firstLineChars="0"/>
        <w:rPr>
          <w:rFonts w:hint="eastAsia" w:ascii="仿宋" w:hAnsi="仿宋" w:eastAsia="仿宋" w:cs="仿宋"/>
          <w:sz w:val="24"/>
          <w:szCs w:val="32"/>
        </w:rPr>
      </w:pPr>
      <w:r>
        <w:rPr>
          <w:rFonts w:hint="eastAsia" w:ascii="仿宋" w:hAnsi="仿宋" w:eastAsia="仿宋" w:cs="仿宋"/>
          <w:sz w:val="24"/>
          <w:szCs w:val="32"/>
        </w:rPr>
        <w:t>赴国外攻读硕士学位研究生：国内外高校优秀应届本科毕业生或在读一年级硕士研究生。申请时应已获拟留学单位出具的攻读硕士学位入学通知书（邀请信），申请时年龄不超过 35 周岁（1985 年 1 月 1 日后出生）；具有较高的综合素质和发展潜力并在各方面表现突出；核心课程应在优良以上；拟留学单位应为俄乌白知名高校或科研机构；国外导师应有很强的科研能力和水平, 系所从事学科专业领域的权威专家或学术带头人,在国际上有较大影响力。</w:t>
      </w:r>
    </w:p>
    <w:p>
      <w:pPr>
        <w:rPr>
          <w:rFonts w:hint="eastAsia" w:ascii="仿宋" w:hAnsi="仿宋" w:eastAsia="仿宋" w:cs="仿宋"/>
          <w:sz w:val="24"/>
          <w:szCs w:val="32"/>
        </w:rPr>
      </w:pPr>
      <w:r>
        <w:rPr>
          <w:rFonts w:hint="eastAsia" w:ascii="仿宋" w:hAnsi="仿宋" w:eastAsia="仿宋" w:cs="仿宋"/>
          <w:sz w:val="24"/>
          <w:szCs w:val="32"/>
        </w:rPr>
        <w:t>曾获国家公派资助（含本计划）赴俄乌白学习的应届本科/ 硕士毕业生亦可再次申请本计划资助攻读更高层次学位，不受回国五年后方可再次申请国家留学基金的限制。</w:t>
      </w:r>
    </w:p>
    <w:p>
      <w:pPr>
        <w:ind w:firstLine="420" w:firstLineChars="0"/>
        <w:rPr>
          <w:rFonts w:hint="eastAsia" w:ascii="仿宋" w:hAnsi="仿宋" w:eastAsia="仿宋" w:cs="仿宋"/>
          <w:sz w:val="24"/>
          <w:szCs w:val="32"/>
        </w:rPr>
      </w:pPr>
      <w:r>
        <w:rPr>
          <w:rFonts w:hint="eastAsia" w:ascii="仿宋" w:hAnsi="仿宋" w:eastAsia="仿宋" w:cs="仿宋"/>
          <w:sz w:val="24"/>
          <w:szCs w:val="32"/>
        </w:rPr>
        <w:t>7.外语水平</w:t>
      </w:r>
    </w:p>
    <w:p>
      <w:pPr>
        <w:ind w:firstLine="420" w:firstLineChars="0"/>
        <w:rPr>
          <w:rFonts w:hint="eastAsia" w:ascii="仿宋" w:hAnsi="仿宋" w:eastAsia="仿宋" w:cs="仿宋"/>
          <w:sz w:val="24"/>
          <w:szCs w:val="32"/>
        </w:rPr>
      </w:pPr>
      <w:r>
        <w:rPr>
          <w:rFonts w:hint="eastAsia" w:ascii="仿宋" w:hAnsi="仿宋" w:eastAsia="仿宋" w:cs="仿宋"/>
          <w:sz w:val="24"/>
          <w:szCs w:val="32"/>
        </w:rPr>
        <w:t>原则上需达到《国家公派出国留学外语合格条件》规定的俄语条件。俄语未达标者，如被录取，派出前需参加有关教育部出国留学人员培训部统一组织的俄语初级班培训且通过结业考试。</w:t>
      </w:r>
    </w:p>
    <w:p>
      <w:pPr>
        <w:rPr>
          <w:rFonts w:hint="eastAsia" w:ascii="仿宋" w:hAnsi="仿宋" w:eastAsia="仿宋" w:cs="仿宋"/>
          <w:b/>
          <w:bCs/>
          <w:sz w:val="24"/>
          <w:szCs w:val="32"/>
        </w:rPr>
      </w:pPr>
      <w:bookmarkStart w:id="0" w:name="_GoBack"/>
      <w:r>
        <w:rPr>
          <w:rFonts w:hint="eastAsia" w:ascii="仿宋" w:hAnsi="仿宋" w:eastAsia="仿宋" w:cs="仿宋"/>
          <w:b/>
          <w:bCs/>
          <w:sz w:val="24"/>
          <w:szCs w:val="32"/>
        </w:rPr>
        <w:t>三、时间安排</w:t>
      </w:r>
    </w:p>
    <w:bookmarkEnd w:id="0"/>
    <w:p>
      <w:pPr>
        <w:ind w:firstLine="420" w:firstLineChars="0"/>
        <w:rPr>
          <w:rFonts w:hint="eastAsia" w:ascii="仿宋" w:hAnsi="仿宋" w:eastAsia="仿宋" w:cs="仿宋"/>
          <w:sz w:val="24"/>
          <w:szCs w:val="32"/>
        </w:rPr>
      </w:pPr>
      <w:r>
        <w:rPr>
          <w:rFonts w:hint="eastAsia" w:ascii="仿宋" w:hAnsi="仿宋" w:eastAsia="仿宋" w:cs="仿宋"/>
          <w:sz w:val="24"/>
          <w:szCs w:val="32"/>
        </w:rPr>
        <w:t>本项目分两批申报，第一批网上报名时间为：2021 年 3 月10-31 日；第二批网上报名时间为：10 月 8-18 日。请申请人员登录国家留学基金委官网，利用“项目检索”功能，查阅项目简章和应提交材料及说明。</w:t>
      </w:r>
    </w:p>
    <w:p>
      <w:pPr>
        <w:ind w:firstLine="42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请</w:t>
      </w:r>
      <w:r>
        <w:rPr>
          <w:rFonts w:hint="eastAsia" w:ascii="仿宋" w:hAnsi="仿宋" w:eastAsia="仿宋" w:cs="仿宋"/>
          <w:sz w:val="24"/>
          <w:szCs w:val="32"/>
        </w:rPr>
        <w:t>申请人员登录“国家公派留学管理信息平台”（http://apply.csc.edu.cn）进行网上报名，按照申报留学身份对应的《赴俄乌白专业人才培养计划信息平台应提交的申请材料及说明》准备纸质申请材料。</w:t>
      </w:r>
      <w:r>
        <w:rPr>
          <w:rFonts w:hint="eastAsia" w:ascii="仿宋" w:hAnsi="仿宋" w:eastAsia="仿宋" w:cs="仿宋"/>
          <w:sz w:val="24"/>
          <w:szCs w:val="32"/>
          <w:lang w:val="en-US" w:eastAsia="zh-CN"/>
        </w:rPr>
        <w:t>并</w:t>
      </w:r>
      <w:r>
        <w:rPr>
          <w:rFonts w:hint="eastAsia" w:ascii="仿宋" w:hAnsi="仿宋" w:eastAsia="仿宋" w:cs="仿宋"/>
          <w:sz w:val="24"/>
          <w:szCs w:val="32"/>
        </w:rPr>
        <w:t xml:space="preserve">分别于 2021年 </w:t>
      </w:r>
      <w:r>
        <w:rPr>
          <w:rFonts w:hint="eastAsia" w:ascii="仿宋" w:hAnsi="仿宋" w:eastAsia="仿宋" w:cs="仿宋"/>
          <w:sz w:val="24"/>
          <w:szCs w:val="32"/>
          <w:lang w:val="en-US" w:eastAsia="zh-CN"/>
        </w:rPr>
        <w:t>3</w:t>
      </w:r>
      <w:r>
        <w:rPr>
          <w:rFonts w:hint="eastAsia" w:ascii="仿宋" w:hAnsi="仿宋" w:eastAsia="仿宋" w:cs="仿宋"/>
          <w:sz w:val="24"/>
          <w:szCs w:val="32"/>
        </w:rPr>
        <w:t xml:space="preserve"> 月 </w:t>
      </w:r>
      <w:r>
        <w:rPr>
          <w:rFonts w:hint="eastAsia" w:ascii="仿宋" w:hAnsi="仿宋" w:eastAsia="仿宋" w:cs="仿宋"/>
          <w:sz w:val="24"/>
          <w:szCs w:val="32"/>
          <w:lang w:val="en-US" w:eastAsia="zh-CN"/>
        </w:rPr>
        <w:t>24</w:t>
      </w:r>
      <w:r>
        <w:rPr>
          <w:rFonts w:hint="eastAsia" w:ascii="仿宋" w:hAnsi="仿宋" w:eastAsia="仿宋" w:cs="仿宋"/>
          <w:sz w:val="24"/>
          <w:szCs w:val="32"/>
        </w:rPr>
        <w:t xml:space="preserve"> 日前（第一批），10 月 1</w:t>
      </w:r>
      <w:r>
        <w:rPr>
          <w:rFonts w:hint="eastAsia" w:ascii="仿宋" w:hAnsi="仿宋" w:eastAsia="仿宋" w:cs="仿宋"/>
          <w:sz w:val="24"/>
          <w:szCs w:val="32"/>
          <w:lang w:val="en-US" w:eastAsia="zh-CN"/>
        </w:rPr>
        <w:t>2</w:t>
      </w:r>
      <w:r>
        <w:rPr>
          <w:rFonts w:hint="eastAsia" w:ascii="仿宋" w:hAnsi="仿宋" w:eastAsia="仿宋" w:cs="仿宋"/>
          <w:sz w:val="24"/>
          <w:szCs w:val="32"/>
        </w:rPr>
        <w:t>日前（第二批）</w:t>
      </w:r>
      <w:r>
        <w:rPr>
          <w:rFonts w:hint="eastAsia" w:ascii="仿宋" w:hAnsi="仿宋" w:eastAsia="仿宋" w:cs="仿宋"/>
          <w:sz w:val="24"/>
          <w:szCs w:val="32"/>
          <w:lang w:val="en-US" w:eastAsia="zh-CN"/>
        </w:rPr>
        <w:t>将相关</w:t>
      </w:r>
      <w:r>
        <w:rPr>
          <w:rFonts w:hint="eastAsia" w:ascii="仿宋" w:hAnsi="仿宋" w:eastAsia="仿宋" w:cs="仿宋"/>
          <w:sz w:val="24"/>
          <w:szCs w:val="32"/>
        </w:rPr>
        <w:t>纸质申请材料</w:t>
      </w:r>
      <w:r>
        <w:rPr>
          <w:rFonts w:hint="eastAsia" w:ascii="仿宋" w:hAnsi="仿宋" w:eastAsia="仿宋" w:cs="仿宋"/>
          <w:sz w:val="24"/>
          <w:szCs w:val="32"/>
          <w:lang w:val="en-US" w:eastAsia="zh-CN"/>
        </w:rPr>
        <w:t>提交至我校国际交流与合作处。</w:t>
      </w:r>
    </w:p>
    <w:p>
      <w:pPr>
        <w:ind w:firstLine="42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联系人：高老师/王老师    联系电话：0371-65667917  69127578</w:t>
      </w:r>
    </w:p>
    <w:p>
      <w:pPr>
        <w:ind w:firstLine="420" w:firstLineChars="0"/>
        <w:rPr>
          <w:rFonts w:hint="eastAsia" w:ascii="仿宋" w:hAnsi="仿宋" w:eastAsia="仿宋" w:cs="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E2938"/>
    <w:rsid w:val="0F892C0F"/>
    <w:rsid w:val="6B020F93"/>
    <w:rsid w:val="7347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2021-02-14T12:12:00Z</dcterms:created>
  <dc:creator>Galaxy_chun</dc:creator>
  <cp:lastModifiedBy>纯纯的聚乙二纯</cp:lastModifiedBy>
  <dcterms:modified xsi:type="dcterms:W3CDTF">2021-02-15T02:38:18Z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